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34" w:rsidRDefault="00E84471" w:rsidP="00F11734">
      <w:pPr>
        <w:jc w:val="cente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BA3ADB" wp14:editId="3070A6C5">
                <wp:simplePos x="0" y="0"/>
                <wp:positionH relativeFrom="column">
                  <wp:posOffset>-110997</wp:posOffset>
                </wp:positionH>
                <wp:positionV relativeFrom="paragraph">
                  <wp:posOffset>-121568</wp:posOffset>
                </wp:positionV>
                <wp:extent cx="6046669" cy="1428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046669"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4EF" w:rsidRPr="0088681C" w:rsidRDefault="00B424EF" w:rsidP="00B424EF">
                            <w:pPr>
                              <w:widowControl w:val="0"/>
                              <w:jc w:val="center"/>
                              <w:rPr>
                                <w:rFonts w:ascii="Maiandra GD" w:hAnsi="Maiandra GD"/>
                                <w:bCs/>
                                <w:color w:val="422100"/>
                                <w:sz w:val="48"/>
                                <w:szCs w:val="48"/>
                              </w:rPr>
                            </w:pPr>
                            <w:r w:rsidRPr="0088681C">
                              <w:rPr>
                                <w:rFonts w:ascii="Maiandra GD" w:hAnsi="Maiandra GD"/>
                                <w:bCs/>
                                <w:color w:val="422100"/>
                                <w:sz w:val="48"/>
                                <w:szCs w:val="48"/>
                              </w:rPr>
                              <w:t>Now is a great time to explore</w:t>
                            </w:r>
                          </w:p>
                          <w:p w:rsidR="00B424EF" w:rsidRPr="0088681C" w:rsidRDefault="00B424EF" w:rsidP="007E16B5">
                            <w:pPr>
                              <w:widowControl w:val="0"/>
                              <w:jc w:val="center"/>
                              <w:rPr>
                                <w:rFonts w:ascii="Maiandra GD" w:hAnsi="Maiandra GD"/>
                                <w:bCs/>
                                <w:color w:val="422100"/>
                                <w:sz w:val="28"/>
                                <w:szCs w:val="28"/>
                              </w:rPr>
                            </w:pPr>
                          </w:p>
                          <w:p w:rsidR="00B424EF" w:rsidRPr="0088681C" w:rsidRDefault="00B424EF" w:rsidP="007E16B5">
                            <w:pPr>
                              <w:widowControl w:val="0"/>
                              <w:jc w:val="center"/>
                              <w:rPr>
                                <w:sz w:val="56"/>
                                <w:szCs w:val="56"/>
                              </w:rPr>
                            </w:pPr>
                            <w:r w:rsidRPr="0088681C">
                              <w:rPr>
                                <w:rFonts w:ascii="Maiandra GD" w:hAnsi="Maiandra GD"/>
                                <w:bCs/>
                                <w:color w:val="422100"/>
                                <w:sz w:val="56"/>
                                <w:szCs w:val="56"/>
                              </w:rPr>
                              <w:t>KSDE AEOP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8.75pt;margin-top:-9.55pt;width:476.1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" filled="f" stroked="f" strokeweight=".5pt">
                <v:textbox>
                  <w:txbxContent>
                    <w:p w:rsidR="00B424EF" w:rsidRPr="0088681C" w:rsidRDefault="00B424EF" w:rsidP="00B424EF">
                      <w:pPr>
                        <w:widowControl w:val="0"/>
                        <w:jc w:val="center"/>
                        <w:rPr>
                          <w:rFonts w:ascii="Maiandra GD" w:hAnsi="Maiandra GD"/>
                          <w:bCs/>
                          <w:color w:val="422100"/>
                          <w:sz w:val="48"/>
                          <w:szCs w:val="48"/>
                        </w:rPr>
                      </w:pPr>
                      <w:r w:rsidRPr="0088681C">
                        <w:rPr>
                          <w:rFonts w:ascii="Maiandra GD" w:hAnsi="Maiandra GD"/>
                          <w:bCs/>
                          <w:color w:val="422100"/>
                          <w:sz w:val="48"/>
                          <w:szCs w:val="48"/>
                        </w:rPr>
                        <w:t>Now is a great time to explore</w:t>
                      </w:r>
                    </w:p>
                    <w:p w:rsidR="00B424EF" w:rsidRPr="0088681C" w:rsidRDefault="00B424EF" w:rsidP="007E16B5">
                      <w:pPr>
                        <w:widowControl w:val="0"/>
                        <w:jc w:val="center"/>
                        <w:rPr>
                          <w:rFonts w:ascii="Maiandra GD" w:hAnsi="Maiandra GD"/>
                          <w:bCs/>
                          <w:color w:val="422100"/>
                          <w:sz w:val="28"/>
                          <w:szCs w:val="28"/>
                        </w:rPr>
                      </w:pPr>
                    </w:p>
                    <w:p w:rsidR="00B424EF" w:rsidRPr="0088681C" w:rsidRDefault="00B424EF" w:rsidP="007E16B5">
                      <w:pPr>
                        <w:widowControl w:val="0"/>
                        <w:jc w:val="center"/>
                        <w:rPr>
                          <w:sz w:val="56"/>
                          <w:szCs w:val="56"/>
                        </w:rPr>
                      </w:pPr>
                      <w:r w:rsidRPr="0088681C">
                        <w:rPr>
                          <w:rFonts w:ascii="Maiandra GD" w:hAnsi="Maiandra GD"/>
                          <w:bCs/>
                          <w:color w:val="422100"/>
                          <w:sz w:val="56"/>
                          <w:szCs w:val="56"/>
                        </w:rPr>
                        <w:t>KSDE AEOP</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2336" behindDoc="0" locked="0" layoutInCell="1" allowOverlap="1" wp14:anchorId="534664BE" wp14:editId="4E93A8A9">
            <wp:simplePos x="0" y="0"/>
            <wp:positionH relativeFrom="column">
              <wp:posOffset>-113665</wp:posOffset>
            </wp:positionH>
            <wp:positionV relativeFrom="paragraph">
              <wp:posOffset>-317500</wp:posOffset>
            </wp:positionV>
            <wp:extent cx="6051550" cy="2282825"/>
            <wp:effectExtent l="19050" t="19050" r="25400" b="22225"/>
            <wp:wrapNone/>
            <wp:docPr id="18" name="Picture 18" descr="hi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kers"/>
                    <pic:cNvPicPr>
                      <a:picLocks noChangeAspect="1" noChangeArrowheads="1"/>
                    </pic:cNvPicPr>
                  </pic:nvPicPr>
                  <pic:blipFill rotWithShape="1">
                    <a:blip r:embed="rId8">
                      <a:lum bright="50000" contrast="-50000"/>
                      <a:extLst>
                        <a:ext uri="{28A0092B-C50C-407E-A947-70E740481C1C}">
                          <a14:useLocalDpi xmlns:a14="http://schemas.microsoft.com/office/drawing/2010/main" val="0"/>
                        </a:ext>
                      </a:extLst>
                    </a:blip>
                    <a:srcRect l="12411" t="42926" r="698" b="7144"/>
                    <a:stretch/>
                  </pic:blipFill>
                  <pic:spPr bwMode="auto">
                    <a:xfrm>
                      <a:off x="0" y="0"/>
                      <a:ext cx="6051550" cy="2282825"/>
                    </a:xfrm>
                    <a:prstGeom prst="rect">
                      <a:avLst/>
                    </a:prstGeom>
                    <a:noFill/>
                    <a:ln w="6350">
                      <a:solidFill>
                        <a:prstClr val="black"/>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734" w:rsidRDefault="00F11734" w:rsidP="00F11734">
      <w:pPr>
        <w:jc w:val="center"/>
      </w:pPr>
    </w:p>
    <w:p w:rsidR="00F11734" w:rsidRDefault="00F11734" w:rsidP="00F11734">
      <w:pPr>
        <w:jc w:val="center"/>
      </w:pPr>
    </w:p>
    <w:p w:rsidR="007E16B5" w:rsidRDefault="007E16B5" w:rsidP="00F11734">
      <w:pPr>
        <w:jc w:val="center"/>
      </w:pPr>
    </w:p>
    <w:p w:rsidR="007E16B5" w:rsidRDefault="007E16B5" w:rsidP="007E16B5">
      <w:pPr>
        <w:widowControl w:val="0"/>
        <w:rPr>
          <w:rFonts w:ascii="Maiandra GD" w:hAnsi="Maiandra GD"/>
          <w:b/>
          <w:bCs/>
          <w:color w:val="422100"/>
          <w:sz w:val="52"/>
          <w:szCs w:val="52"/>
        </w:rPr>
      </w:pPr>
      <w:r>
        <w:rPr>
          <w:rFonts w:ascii="Maiandra GD" w:hAnsi="Maiandra GD"/>
          <w:b/>
          <w:bCs/>
          <w:color w:val="422100"/>
          <w:sz w:val="52"/>
          <w:szCs w:val="52"/>
        </w:rPr>
        <w:t xml:space="preserve">                             </w:t>
      </w:r>
    </w:p>
    <w:p w:rsidR="007E16B5" w:rsidRDefault="007E16B5" w:rsidP="007E16B5">
      <w:pPr>
        <w:widowControl w:val="0"/>
        <w:rPr>
          <w:rFonts w:ascii="Calibri" w:hAnsi="Calibri"/>
          <w:color w:val="000000"/>
          <w:sz w:val="20"/>
          <w:szCs w:val="20"/>
        </w:rPr>
      </w:pPr>
      <w:r>
        <w:t> </w:t>
      </w:r>
    </w:p>
    <w:p w:rsidR="007E16B5" w:rsidRDefault="007E16B5" w:rsidP="00F11734">
      <w:pPr>
        <w:jc w:val="center"/>
      </w:pPr>
    </w:p>
    <w:p w:rsidR="007E16B5" w:rsidRDefault="007E16B5" w:rsidP="00F11734">
      <w:pPr>
        <w:jc w:val="center"/>
      </w:pPr>
    </w:p>
    <w:p w:rsidR="007E16B5" w:rsidRDefault="007E16B5" w:rsidP="00F11734">
      <w:pPr>
        <w:jc w:val="center"/>
      </w:pPr>
    </w:p>
    <w:p w:rsidR="007E16B5" w:rsidRDefault="007E16B5" w:rsidP="00F11734">
      <w:pPr>
        <w:jc w:val="center"/>
      </w:pPr>
    </w:p>
    <w:p w:rsidR="00F11734" w:rsidRDefault="00F11734" w:rsidP="00F11734">
      <w:pPr>
        <w:jc w:val="center"/>
      </w:pPr>
    </w:p>
    <w:tbl>
      <w:tblPr>
        <w:tblpPr w:leftFromText="180" w:rightFromText="180" w:vertAnchor="text" w:horzAnchor="margin" w:tblpXSpec="center" w:tblpY="-22"/>
        <w:tblOverlap w:val="never"/>
        <w:tblW w:w="0" w:type="auto"/>
        <w:tblLook w:val="04A0" w:firstRow="1" w:lastRow="0" w:firstColumn="1" w:lastColumn="0" w:noHBand="0" w:noVBand="1"/>
      </w:tblPr>
      <w:tblGrid>
        <w:gridCol w:w="1202"/>
        <w:gridCol w:w="3762"/>
      </w:tblGrid>
      <w:tr w:rsidR="00B424EF" w:rsidRPr="007E16B5" w:rsidTr="00B424EF">
        <w:trPr>
          <w:trHeight w:val="24"/>
        </w:trPr>
        <w:tc>
          <w:tcPr>
            <w:tcW w:w="1202" w:type="dxa"/>
          </w:tcPr>
          <w:p w:rsidR="00B424EF" w:rsidRPr="007E16B5" w:rsidRDefault="00B424EF" w:rsidP="00B424EF">
            <w:pPr>
              <w:tabs>
                <w:tab w:val="left" w:pos="1440"/>
              </w:tabs>
              <w:jc w:val="center"/>
              <w:rPr>
                <w:rFonts w:cs="Arial"/>
                <w:sz w:val="20"/>
              </w:rPr>
            </w:pPr>
            <w:r w:rsidRPr="007E16B5">
              <w:rPr>
                <w:rFonts w:cs="Arial"/>
                <w:sz w:val="20"/>
              </w:rPr>
              <w:t>Date:</w:t>
            </w:r>
          </w:p>
        </w:tc>
        <w:tc>
          <w:tcPr>
            <w:tcW w:w="3762" w:type="dxa"/>
          </w:tcPr>
          <w:p w:rsidR="00B424EF" w:rsidRPr="007E16B5" w:rsidRDefault="00DF6BEB" w:rsidP="00F62143">
            <w:pPr>
              <w:tabs>
                <w:tab w:val="left" w:pos="1440"/>
              </w:tabs>
              <w:rPr>
                <w:rFonts w:cs="Arial"/>
                <w:sz w:val="20"/>
              </w:rPr>
            </w:pPr>
            <w:r>
              <w:rPr>
                <w:rFonts w:cs="Arial"/>
                <w:sz w:val="20"/>
              </w:rPr>
              <w:t xml:space="preserve"> </w:t>
            </w:r>
            <w:r w:rsidR="00F62143">
              <w:rPr>
                <w:rFonts w:cs="Arial"/>
                <w:sz w:val="20"/>
              </w:rPr>
              <w:t>Feb. 13, 2013</w:t>
            </w:r>
          </w:p>
        </w:tc>
      </w:tr>
      <w:tr w:rsidR="00B424EF" w:rsidRPr="007E16B5" w:rsidTr="00B424EF">
        <w:trPr>
          <w:trHeight w:val="24"/>
        </w:trPr>
        <w:tc>
          <w:tcPr>
            <w:tcW w:w="1202" w:type="dxa"/>
          </w:tcPr>
          <w:p w:rsidR="00B424EF" w:rsidRPr="007E16B5" w:rsidRDefault="00B424EF" w:rsidP="00B424EF">
            <w:pPr>
              <w:tabs>
                <w:tab w:val="left" w:pos="1440"/>
              </w:tabs>
              <w:jc w:val="center"/>
              <w:rPr>
                <w:rFonts w:cs="Arial"/>
                <w:sz w:val="20"/>
              </w:rPr>
            </w:pPr>
            <w:r w:rsidRPr="007E16B5">
              <w:rPr>
                <w:rFonts w:cs="Arial"/>
                <w:sz w:val="20"/>
              </w:rPr>
              <w:t>Time:</w:t>
            </w:r>
          </w:p>
        </w:tc>
        <w:tc>
          <w:tcPr>
            <w:tcW w:w="3762" w:type="dxa"/>
          </w:tcPr>
          <w:p w:rsidR="00B424EF" w:rsidRPr="007E16B5" w:rsidRDefault="00DF6BEB" w:rsidP="00DF6BEB">
            <w:pPr>
              <w:tabs>
                <w:tab w:val="left" w:pos="1440"/>
              </w:tabs>
              <w:rPr>
                <w:rFonts w:cs="Arial"/>
                <w:sz w:val="20"/>
              </w:rPr>
            </w:pPr>
            <w:r>
              <w:rPr>
                <w:rFonts w:cs="Arial"/>
                <w:sz w:val="20"/>
              </w:rPr>
              <w:t xml:space="preserve"> </w:t>
            </w:r>
            <w:r w:rsidR="006F4A5C">
              <w:rPr>
                <w:rFonts w:cs="Arial"/>
                <w:sz w:val="20"/>
              </w:rPr>
              <w:t>9:00 am</w:t>
            </w:r>
          </w:p>
        </w:tc>
      </w:tr>
      <w:tr w:rsidR="00B424EF" w:rsidRPr="007E16B5" w:rsidTr="00B424EF">
        <w:trPr>
          <w:trHeight w:val="24"/>
        </w:trPr>
        <w:tc>
          <w:tcPr>
            <w:tcW w:w="1202" w:type="dxa"/>
          </w:tcPr>
          <w:p w:rsidR="00B424EF" w:rsidRPr="007E16B5" w:rsidRDefault="00B424EF" w:rsidP="00B424EF">
            <w:pPr>
              <w:tabs>
                <w:tab w:val="left" w:pos="1440"/>
              </w:tabs>
              <w:jc w:val="center"/>
              <w:rPr>
                <w:rFonts w:cs="Arial"/>
                <w:sz w:val="20"/>
              </w:rPr>
            </w:pPr>
            <w:r w:rsidRPr="007E16B5">
              <w:rPr>
                <w:rFonts w:cs="Arial"/>
                <w:sz w:val="20"/>
              </w:rPr>
              <w:t>Location:</w:t>
            </w:r>
          </w:p>
        </w:tc>
        <w:tc>
          <w:tcPr>
            <w:tcW w:w="3762" w:type="dxa"/>
          </w:tcPr>
          <w:p w:rsidR="00B424EF" w:rsidRPr="007E16B5" w:rsidRDefault="00DF6BEB" w:rsidP="00DF6BEB">
            <w:pPr>
              <w:tabs>
                <w:tab w:val="left" w:pos="1440"/>
              </w:tabs>
              <w:rPr>
                <w:rFonts w:cs="Arial"/>
                <w:sz w:val="20"/>
              </w:rPr>
            </w:pPr>
            <w:r>
              <w:rPr>
                <w:rFonts w:cs="Arial"/>
                <w:sz w:val="20"/>
              </w:rPr>
              <w:t xml:space="preserve"> </w:t>
            </w:r>
            <w:r w:rsidR="006F4A5C">
              <w:rPr>
                <w:rFonts w:cs="Arial"/>
                <w:sz w:val="20"/>
              </w:rPr>
              <w:t>2</w:t>
            </w:r>
            <w:r w:rsidR="006F4A5C" w:rsidRPr="006F4A5C">
              <w:rPr>
                <w:rFonts w:cs="Arial"/>
                <w:sz w:val="20"/>
                <w:vertAlign w:val="superscript"/>
              </w:rPr>
              <w:t>nd</w:t>
            </w:r>
            <w:r w:rsidR="006F4A5C">
              <w:rPr>
                <w:rFonts w:cs="Arial"/>
                <w:sz w:val="20"/>
              </w:rPr>
              <w:t xml:space="preserve"> Floor South</w:t>
            </w:r>
          </w:p>
        </w:tc>
      </w:tr>
    </w:tbl>
    <w:p w:rsidR="00F11734" w:rsidRDefault="00F11734" w:rsidP="00F11734">
      <w:pPr>
        <w:jc w:val="center"/>
      </w:pPr>
    </w:p>
    <w:p w:rsidR="00F11734" w:rsidRDefault="00F11734" w:rsidP="00F11734">
      <w:pPr>
        <w:jc w:val="center"/>
      </w:pPr>
    </w:p>
    <w:p w:rsidR="00F11734" w:rsidRDefault="00F11734" w:rsidP="00135568"/>
    <w:p w:rsidR="00F11734" w:rsidRDefault="00F11734" w:rsidP="00F11734">
      <w:pPr>
        <w:jc w:val="center"/>
      </w:pP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05"/>
        <w:gridCol w:w="2040"/>
        <w:gridCol w:w="396"/>
        <w:gridCol w:w="624"/>
        <w:gridCol w:w="1988"/>
        <w:gridCol w:w="1073"/>
        <w:gridCol w:w="2450"/>
      </w:tblGrid>
      <w:tr w:rsidR="00F11734" w:rsidRPr="00241484" w:rsidTr="007E16B5">
        <w:trPr>
          <w:jc w:val="center"/>
        </w:trPr>
        <w:tc>
          <w:tcPr>
            <w:tcW w:w="5000" w:type="pct"/>
            <w:gridSpan w:val="7"/>
            <w:tcBorders>
              <w:top w:val="single" w:sz="2" w:space="0" w:color="auto"/>
              <w:left w:val="single" w:sz="6" w:space="0" w:color="auto"/>
              <w:bottom w:val="single" w:sz="6" w:space="0" w:color="auto"/>
              <w:right w:val="single" w:sz="6" w:space="0" w:color="auto"/>
            </w:tcBorders>
            <w:vAlign w:val="center"/>
          </w:tcPr>
          <w:p w:rsidR="00F11734" w:rsidRPr="00241484" w:rsidRDefault="00F11734" w:rsidP="007E16B5">
            <w:pPr>
              <w:tabs>
                <w:tab w:val="left" w:pos="1440"/>
              </w:tabs>
              <w:jc w:val="center"/>
              <w:rPr>
                <w:rFonts w:cs="Arial"/>
                <w:sz w:val="24"/>
                <w:szCs w:val="24"/>
              </w:rPr>
            </w:pPr>
            <w:r w:rsidRPr="00241484">
              <w:rPr>
                <w:rFonts w:cs="Arial"/>
                <w:i/>
                <w:szCs w:val="24"/>
              </w:rPr>
              <w:t xml:space="preserve">(present at meeting </w:t>
            </w:r>
            <w:r w:rsidRPr="00241484">
              <w:rPr>
                <w:rFonts w:cs="Arial"/>
                <w:i/>
              </w:rPr>
              <w:sym w:font="Wingdings" w:char="F0FC"/>
            </w:r>
            <w:r w:rsidRPr="00241484">
              <w:rPr>
                <w:rFonts w:cs="Arial"/>
                <w:i/>
                <w:szCs w:val="24"/>
              </w:rPr>
              <w:t>; absent at meeting left blank)</w:t>
            </w:r>
          </w:p>
        </w:tc>
      </w:tr>
      <w:tr w:rsidR="00F11734" w:rsidRPr="00241484" w:rsidTr="00325928">
        <w:trPr>
          <w:jc w:val="center"/>
        </w:trPr>
        <w:tc>
          <w:tcPr>
            <w:tcW w:w="525" w:type="pct"/>
            <w:tcBorders>
              <w:top w:val="single" w:sz="2" w:space="0" w:color="auto"/>
              <w:left w:val="single" w:sz="6" w:space="0" w:color="auto"/>
              <w:bottom w:val="single" w:sz="6" w:space="0" w:color="auto"/>
              <w:right w:val="single" w:sz="6" w:space="0" w:color="auto"/>
            </w:tcBorders>
          </w:tcPr>
          <w:p w:rsidR="00F11734" w:rsidRPr="00325928" w:rsidRDefault="00F11734" w:rsidP="00325928">
            <w:pPr>
              <w:pStyle w:val="ListParagraph"/>
              <w:numPr>
                <w:ilvl w:val="0"/>
                <w:numId w:val="5"/>
              </w:numPr>
              <w:tabs>
                <w:tab w:val="left" w:pos="1440"/>
              </w:tabs>
              <w:rPr>
                <w:rFonts w:cs="Arial"/>
              </w:rPr>
            </w:pPr>
          </w:p>
        </w:tc>
        <w:tc>
          <w:tcPr>
            <w:tcW w:w="1065" w:type="pct"/>
            <w:tcBorders>
              <w:top w:val="single" w:sz="2" w:space="0" w:color="auto"/>
              <w:left w:val="single" w:sz="6" w:space="0" w:color="auto"/>
              <w:bottom w:val="single" w:sz="6" w:space="0" w:color="auto"/>
              <w:right w:val="single" w:sz="6" w:space="0" w:color="auto"/>
            </w:tcBorders>
          </w:tcPr>
          <w:p w:rsidR="00F11734" w:rsidRPr="00241484" w:rsidRDefault="00DD0734" w:rsidP="007E16B5">
            <w:pPr>
              <w:tabs>
                <w:tab w:val="left" w:pos="1440"/>
              </w:tabs>
              <w:rPr>
                <w:rFonts w:cs="Arial"/>
              </w:rPr>
            </w:pPr>
            <w:r>
              <w:rPr>
                <w:rFonts w:cs="Arial"/>
              </w:rPr>
              <w:t>Juanita Anderson</w:t>
            </w:r>
          </w:p>
        </w:tc>
        <w:tc>
          <w:tcPr>
            <w:tcW w:w="533" w:type="pct"/>
            <w:gridSpan w:val="2"/>
            <w:tcBorders>
              <w:top w:val="single" w:sz="2" w:space="0" w:color="auto"/>
              <w:left w:val="single" w:sz="6" w:space="0" w:color="auto"/>
              <w:bottom w:val="single" w:sz="6" w:space="0" w:color="auto"/>
              <w:right w:val="single" w:sz="6" w:space="0" w:color="auto"/>
            </w:tcBorders>
          </w:tcPr>
          <w:p w:rsidR="00F11734" w:rsidRPr="00325928" w:rsidRDefault="00F11734" w:rsidP="00325928">
            <w:pPr>
              <w:pStyle w:val="ListParagraph"/>
              <w:numPr>
                <w:ilvl w:val="0"/>
                <w:numId w:val="5"/>
              </w:numPr>
              <w:tabs>
                <w:tab w:val="left" w:pos="1440"/>
              </w:tabs>
              <w:rPr>
                <w:rFonts w:cs="Arial"/>
              </w:rPr>
            </w:pPr>
          </w:p>
        </w:tc>
        <w:tc>
          <w:tcPr>
            <w:tcW w:w="1038" w:type="pct"/>
            <w:tcBorders>
              <w:top w:val="single" w:sz="2" w:space="0" w:color="auto"/>
              <w:left w:val="single" w:sz="6" w:space="0" w:color="auto"/>
              <w:bottom w:val="single" w:sz="6" w:space="0" w:color="auto"/>
              <w:right w:val="single" w:sz="6" w:space="0" w:color="auto"/>
            </w:tcBorders>
          </w:tcPr>
          <w:p w:rsidR="00F11734" w:rsidRPr="00241484" w:rsidRDefault="00CB0E76" w:rsidP="007E16B5">
            <w:pPr>
              <w:tabs>
                <w:tab w:val="left" w:pos="1440"/>
              </w:tabs>
              <w:rPr>
                <w:rFonts w:cs="Arial"/>
              </w:rPr>
            </w:pPr>
            <w:r>
              <w:rPr>
                <w:rFonts w:cs="Arial"/>
              </w:rPr>
              <w:t>Tamla Miller</w:t>
            </w:r>
          </w:p>
        </w:tc>
        <w:tc>
          <w:tcPr>
            <w:tcW w:w="560" w:type="pct"/>
            <w:tcBorders>
              <w:top w:val="single" w:sz="2" w:space="0" w:color="auto"/>
              <w:left w:val="single" w:sz="6" w:space="0" w:color="auto"/>
              <w:bottom w:val="single" w:sz="6" w:space="0" w:color="auto"/>
              <w:right w:val="single" w:sz="6" w:space="0" w:color="auto"/>
            </w:tcBorders>
          </w:tcPr>
          <w:p w:rsidR="00F11734" w:rsidRPr="00325928" w:rsidRDefault="00F11734" w:rsidP="00325928">
            <w:pPr>
              <w:pStyle w:val="ListParagraph"/>
              <w:numPr>
                <w:ilvl w:val="0"/>
                <w:numId w:val="5"/>
              </w:numPr>
              <w:tabs>
                <w:tab w:val="left" w:pos="1440"/>
              </w:tabs>
              <w:rPr>
                <w:rFonts w:cs="Arial"/>
              </w:rPr>
            </w:pPr>
          </w:p>
        </w:tc>
        <w:tc>
          <w:tcPr>
            <w:tcW w:w="1278" w:type="pct"/>
            <w:tcBorders>
              <w:top w:val="single" w:sz="2" w:space="0" w:color="auto"/>
              <w:left w:val="single" w:sz="6" w:space="0" w:color="auto"/>
              <w:bottom w:val="single" w:sz="6" w:space="0" w:color="auto"/>
              <w:right w:val="single" w:sz="6" w:space="0" w:color="auto"/>
            </w:tcBorders>
          </w:tcPr>
          <w:p w:rsidR="00F11734" w:rsidRPr="00241484" w:rsidRDefault="00CB0E76" w:rsidP="007E16B5">
            <w:pPr>
              <w:tabs>
                <w:tab w:val="left" w:pos="1440"/>
              </w:tabs>
              <w:rPr>
                <w:rFonts w:cs="Arial"/>
              </w:rPr>
            </w:pPr>
            <w:r>
              <w:rPr>
                <w:rFonts w:cs="Arial"/>
              </w:rPr>
              <w:t>Charlotte Zeller</w:t>
            </w:r>
          </w:p>
        </w:tc>
      </w:tr>
      <w:tr w:rsidR="00F11734" w:rsidRPr="00241484" w:rsidTr="00325928">
        <w:trPr>
          <w:jc w:val="center"/>
        </w:trPr>
        <w:tc>
          <w:tcPr>
            <w:tcW w:w="525" w:type="pct"/>
            <w:tcBorders>
              <w:top w:val="single" w:sz="2" w:space="0" w:color="auto"/>
              <w:left w:val="single" w:sz="6" w:space="0" w:color="auto"/>
              <w:bottom w:val="single" w:sz="4" w:space="0" w:color="auto"/>
              <w:right w:val="single" w:sz="6" w:space="0" w:color="auto"/>
            </w:tcBorders>
          </w:tcPr>
          <w:p w:rsidR="00F11734" w:rsidRPr="00325928" w:rsidRDefault="00F11734" w:rsidP="00325928">
            <w:pPr>
              <w:pStyle w:val="ListParagraph"/>
              <w:numPr>
                <w:ilvl w:val="0"/>
                <w:numId w:val="5"/>
              </w:numPr>
              <w:tabs>
                <w:tab w:val="left" w:pos="1440"/>
              </w:tabs>
              <w:rPr>
                <w:rFonts w:cs="Arial"/>
              </w:rPr>
            </w:pPr>
          </w:p>
        </w:tc>
        <w:tc>
          <w:tcPr>
            <w:tcW w:w="1065" w:type="pct"/>
            <w:tcBorders>
              <w:top w:val="single" w:sz="2" w:space="0" w:color="auto"/>
              <w:left w:val="single" w:sz="6" w:space="0" w:color="auto"/>
              <w:bottom w:val="single" w:sz="4" w:space="0" w:color="auto"/>
              <w:right w:val="single" w:sz="6" w:space="0" w:color="auto"/>
            </w:tcBorders>
          </w:tcPr>
          <w:p w:rsidR="00F11734" w:rsidRPr="00241484" w:rsidRDefault="00DF6BEB" w:rsidP="007E16B5">
            <w:pPr>
              <w:tabs>
                <w:tab w:val="left" w:pos="1440"/>
              </w:tabs>
              <w:rPr>
                <w:rFonts w:cs="Arial"/>
              </w:rPr>
            </w:pPr>
            <w:r>
              <w:rPr>
                <w:rFonts w:cs="Arial"/>
              </w:rPr>
              <w:t>Theresa Cote</w:t>
            </w:r>
          </w:p>
        </w:tc>
        <w:tc>
          <w:tcPr>
            <w:tcW w:w="533" w:type="pct"/>
            <w:gridSpan w:val="2"/>
            <w:tcBorders>
              <w:top w:val="single" w:sz="2" w:space="0" w:color="auto"/>
              <w:left w:val="single" w:sz="6" w:space="0" w:color="auto"/>
              <w:bottom w:val="single" w:sz="4" w:space="0" w:color="auto"/>
              <w:right w:val="single" w:sz="6" w:space="0" w:color="auto"/>
            </w:tcBorders>
          </w:tcPr>
          <w:p w:rsidR="00F11734" w:rsidRPr="00325928" w:rsidRDefault="00F11734" w:rsidP="00325928">
            <w:pPr>
              <w:pStyle w:val="ListParagraph"/>
              <w:numPr>
                <w:ilvl w:val="0"/>
                <w:numId w:val="5"/>
              </w:numPr>
              <w:tabs>
                <w:tab w:val="left" w:pos="1440"/>
              </w:tabs>
              <w:rPr>
                <w:rFonts w:cs="Arial"/>
              </w:rPr>
            </w:pPr>
          </w:p>
        </w:tc>
        <w:tc>
          <w:tcPr>
            <w:tcW w:w="1038" w:type="pct"/>
            <w:tcBorders>
              <w:top w:val="single" w:sz="2" w:space="0" w:color="auto"/>
              <w:left w:val="single" w:sz="6" w:space="0" w:color="auto"/>
              <w:bottom w:val="single" w:sz="4" w:space="0" w:color="auto"/>
              <w:right w:val="single" w:sz="6" w:space="0" w:color="auto"/>
            </w:tcBorders>
          </w:tcPr>
          <w:p w:rsidR="00F11734" w:rsidRPr="00241484" w:rsidRDefault="00CB0E76" w:rsidP="00DF6BEB">
            <w:pPr>
              <w:tabs>
                <w:tab w:val="left" w:pos="1440"/>
              </w:tabs>
              <w:rPr>
                <w:rFonts w:cs="Arial"/>
              </w:rPr>
            </w:pPr>
            <w:r>
              <w:rPr>
                <w:rFonts w:cs="Arial"/>
              </w:rPr>
              <w:t>Jan</w:t>
            </w:r>
            <w:r w:rsidR="00DF6BEB">
              <w:rPr>
                <w:rFonts w:cs="Arial"/>
              </w:rPr>
              <w:t xml:space="preserve"> </w:t>
            </w:r>
            <w:r>
              <w:rPr>
                <w:rFonts w:cs="Arial"/>
              </w:rPr>
              <w:t xml:space="preserve"> Williams</w:t>
            </w:r>
          </w:p>
        </w:tc>
        <w:tc>
          <w:tcPr>
            <w:tcW w:w="560" w:type="pct"/>
            <w:tcBorders>
              <w:top w:val="single" w:sz="2" w:space="0" w:color="auto"/>
              <w:left w:val="single" w:sz="6" w:space="0" w:color="auto"/>
              <w:bottom w:val="single" w:sz="4" w:space="0" w:color="auto"/>
              <w:right w:val="single" w:sz="6" w:space="0" w:color="auto"/>
            </w:tcBorders>
          </w:tcPr>
          <w:p w:rsidR="00F11734" w:rsidRPr="00241484" w:rsidRDefault="00F11734" w:rsidP="007E16B5">
            <w:pPr>
              <w:tabs>
                <w:tab w:val="left" w:pos="1440"/>
              </w:tabs>
              <w:rPr>
                <w:rFonts w:cs="Arial"/>
              </w:rPr>
            </w:pPr>
          </w:p>
        </w:tc>
        <w:tc>
          <w:tcPr>
            <w:tcW w:w="1278" w:type="pct"/>
            <w:tcBorders>
              <w:top w:val="single" w:sz="2" w:space="0" w:color="auto"/>
              <w:left w:val="single" w:sz="6" w:space="0" w:color="auto"/>
              <w:bottom w:val="single" w:sz="4" w:space="0" w:color="auto"/>
              <w:right w:val="single" w:sz="6" w:space="0" w:color="auto"/>
            </w:tcBorders>
          </w:tcPr>
          <w:p w:rsidR="00F11734" w:rsidRPr="00241484" w:rsidRDefault="00F11734" w:rsidP="007E16B5">
            <w:pPr>
              <w:tabs>
                <w:tab w:val="left" w:pos="1440"/>
              </w:tabs>
              <w:rPr>
                <w:rFonts w:cs="Arial"/>
              </w:rPr>
            </w:pPr>
          </w:p>
        </w:tc>
      </w:tr>
      <w:tr w:rsidR="00F11734" w:rsidRPr="00241484" w:rsidTr="007E16B5">
        <w:trPr>
          <w:jc w:val="center"/>
        </w:trPr>
        <w:tc>
          <w:tcPr>
            <w:tcW w:w="5000" w:type="pct"/>
            <w:gridSpan w:val="7"/>
            <w:tcBorders>
              <w:top w:val="single" w:sz="4" w:space="0" w:color="auto"/>
              <w:left w:val="nil"/>
              <w:bottom w:val="single" w:sz="4" w:space="0" w:color="auto"/>
              <w:right w:val="nil"/>
            </w:tcBorders>
          </w:tcPr>
          <w:p w:rsidR="00F11734" w:rsidRPr="00241484" w:rsidRDefault="00F11734" w:rsidP="007E16B5">
            <w:pPr>
              <w:tabs>
                <w:tab w:val="left" w:pos="1440"/>
              </w:tabs>
              <w:rPr>
                <w:rFonts w:cs="Arial"/>
                <w:sz w:val="24"/>
                <w:szCs w:val="24"/>
              </w:rPr>
            </w:pPr>
          </w:p>
        </w:tc>
      </w:tr>
      <w:tr w:rsidR="00F11734" w:rsidRPr="00241484" w:rsidTr="007E16B5">
        <w:trPr>
          <w:jc w:val="center"/>
        </w:trPr>
        <w:tc>
          <w:tcPr>
            <w:tcW w:w="1797" w:type="pct"/>
            <w:gridSpan w:val="3"/>
            <w:tcBorders>
              <w:top w:val="single" w:sz="4" w:space="0" w:color="auto"/>
              <w:left w:val="single" w:sz="6" w:space="0" w:color="auto"/>
              <w:bottom w:val="single" w:sz="2" w:space="0" w:color="auto"/>
              <w:right w:val="single" w:sz="6" w:space="0" w:color="auto"/>
            </w:tcBorders>
            <w:vAlign w:val="center"/>
          </w:tcPr>
          <w:p w:rsidR="00F11734" w:rsidRPr="00241484" w:rsidRDefault="00F11734" w:rsidP="007E16B5">
            <w:pPr>
              <w:tabs>
                <w:tab w:val="left" w:pos="1440"/>
              </w:tabs>
              <w:jc w:val="center"/>
              <w:rPr>
                <w:rFonts w:cs="Arial"/>
                <w:b/>
                <w:szCs w:val="24"/>
              </w:rPr>
            </w:pPr>
            <w:r w:rsidRPr="00241484">
              <w:rPr>
                <w:rFonts w:cs="Arial"/>
                <w:b/>
                <w:szCs w:val="24"/>
              </w:rPr>
              <w:t>Agenda Items</w:t>
            </w:r>
          </w:p>
        </w:tc>
        <w:tc>
          <w:tcPr>
            <w:tcW w:w="3203" w:type="pct"/>
            <w:gridSpan w:val="4"/>
            <w:tcBorders>
              <w:top w:val="single" w:sz="4" w:space="0" w:color="auto"/>
              <w:left w:val="single" w:sz="6" w:space="0" w:color="auto"/>
              <w:bottom w:val="single" w:sz="2" w:space="0" w:color="auto"/>
              <w:right w:val="single" w:sz="6" w:space="0" w:color="auto"/>
            </w:tcBorders>
            <w:vAlign w:val="center"/>
          </w:tcPr>
          <w:p w:rsidR="00F11734" w:rsidRPr="00241484" w:rsidRDefault="00F11734" w:rsidP="007E16B5">
            <w:pPr>
              <w:tabs>
                <w:tab w:val="left" w:pos="1440"/>
              </w:tabs>
              <w:jc w:val="center"/>
              <w:rPr>
                <w:rFonts w:cs="Arial"/>
                <w:b/>
                <w:szCs w:val="24"/>
              </w:rPr>
            </w:pPr>
            <w:r w:rsidRPr="00241484">
              <w:rPr>
                <w:rFonts w:cs="Arial"/>
                <w:b/>
                <w:szCs w:val="24"/>
              </w:rPr>
              <w:t>Key Points Discussed</w:t>
            </w:r>
          </w:p>
        </w:tc>
      </w:tr>
      <w:tr w:rsidR="00F11734" w:rsidRPr="00241484"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F11734" w:rsidRPr="00241484" w:rsidRDefault="00F11734" w:rsidP="00DF6BEB">
            <w:pPr>
              <w:tabs>
                <w:tab w:val="left" w:pos="1440"/>
              </w:tabs>
              <w:rPr>
                <w:rFonts w:cs="Arial"/>
                <w:szCs w:val="24"/>
              </w:rPr>
            </w:pPr>
            <w:r w:rsidRPr="00241484">
              <w:rPr>
                <w:rFonts w:cs="Arial"/>
                <w:szCs w:val="24"/>
              </w:rPr>
              <w:t>Call to Order</w:t>
            </w:r>
            <w:r w:rsidRPr="00241484">
              <w:rPr>
                <w:rFonts w:cs="Arial"/>
                <w:szCs w:val="24"/>
              </w:rPr>
              <w:br/>
            </w:r>
            <w:r w:rsidR="00DF6BEB">
              <w:rPr>
                <w:rFonts w:cs="Arial"/>
                <w:szCs w:val="24"/>
              </w:rPr>
              <w:t xml:space="preserve"> </w:t>
            </w:r>
          </w:p>
        </w:tc>
        <w:tc>
          <w:tcPr>
            <w:tcW w:w="3203" w:type="pct"/>
            <w:gridSpan w:val="4"/>
            <w:tcBorders>
              <w:top w:val="single" w:sz="2" w:space="0" w:color="auto"/>
              <w:left w:val="single" w:sz="6" w:space="0" w:color="auto"/>
              <w:bottom w:val="single" w:sz="2" w:space="0" w:color="auto"/>
              <w:right w:val="single" w:sz="6" w:space="0" w:color="auto"/>
            </w:tcBorders>
          </w:tcPr>
          <w:p w:rsidR="00F11734" w:rsidRPr="00241484" w:rsidRDefault="00DF6BEB" w:rsidP="007E16B5">
            <w:pPr>
              <w:tabs>
                <w:tab w:val="left" w:pos="1440"/>
              </w:tabs>
              <w:rPr>
                <w:rFonts w:cs="Arial"/>
                <w:szCs w:val="24"/>
              </w:rPr>
            </w:pPr>
            <w:r>
              <w:rPr>
                <w:rFonts w:cs="Arial"/>
                <w:szCs w:val="24"/>
              </w:rPr>
              <w:t xml:space="preserve"> </w:t>
            </w:r>
            <w:r w:rsidR="00325928">
              <w:rPr>
                <w:rFonts w:cs="Arial"/>
                <w:szCs w:val="24"/>
              </w:rPr>
              <w:t>The meeting was called to order by President Jan W. at 9:10 AM. Theresa joined at about 9:25 AM.</w:t>
            </w:r>
          </w:p>
        </w:tc>
      </w:tr>
      <w:tr w:rsidR="00F11734" w:rsidRPr="00241484"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F11734" w:rsidRPr="00241484" w:rsidRDefault="002671C1" w:rsidP="00CB0E76">
            <w:pPr>
              <w:tabs>
                <w:tab w:val="left" w:pos="1440"/>
              </w:tabs>
              <w:rPr>
                <w:rFonts w:cs="Arial"/>
                <w:szCs w:val="24"/>
              </w:rPr>
            </w:pPr>
            <w:r>
              <w:rPr>
                <w:rFonts w:cs="Arial"/>
                <w:szCs w:val="24"/>
              </w:rPr>
              <w:t>Minutes from previous meeting</w:t>
            </w:r>
            <w:r>
              <w:rPr>
                <w:rFonts w:cs="Arial"/>
                <w:szCs w:val="24"/>
              </w:rPr>
              <w:br/>
            </w:r>
          </w:p>
        </w:tc>
        <w:tc>
          <w:tcPr>
            <w:tcW w:w="3203" w:type="pct"/>
            <w:gridSpan w:val="4"/>
            <w:tcBorders>
              <w:top w:val="single" w:sz="2" w:space="0" w:color="auto"/>
              <w:left w:val="single" w:sz="6" w:space="0" w:color="auto"/>
              <w:bottom w:val="single" w:sz="2" w:space="0" w:color="auto"/>
              <w:right w:val="single" w:sz="6" w:space="0" w:color="auto"/>
            </w:tcBorders>
          </w:tcPr>
          <w:p w:rsidR="00F11734" w:rsidRPr="00241484" w:rsidRDefault="00DF6BEB" w:rsidP="007E16B5">
            <w:pPr>
              <w:tabs>
                <w:tab w:val="left" w:pos="1440"/>
              </w:tabs>
              <w:rPr>
                <w:rFonts w:cs="Arial"/>
                <w:szCs w:val="24"/>
              </w:rPr>
            </w:pPr>
            <w:r>
              <w:rPr>
                <w:rFonts w:cs="Arial"/>
                <w:szCs w:val="24"/>
              </w:rPr>
              <w:t xml:space="preserve"> </w:t>
            </w:r>
            <w:r w:rsidR="00325928">
              <w:rPr>
                <w:rFonts w:cs="Arial"/>
                <w:szCs w:val="24"/>
              </w:rPr>
              <w:t>Tammy M moved and Charlotte Z. seconded to approve the minutes as written.  Motion carried.</w:t>
            </w:r>
          </w:p>
        </w:tc>
      </w:tr>
      <w:tr w:rsidR="00F11734" w:rsidRPr="00241484"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F11734" w:rsidRPr="00241484" w:rsidRDefault="00F11734" w:rsidP="00CB0E76">
            <w:pPr>
              <w:tabs>
                <w:tab w:val="left" w:pos="1440"/>
              </w:tabs>
              <w:rPr>
                <w:rFonts w:cs="Arial"/>
                <w:szCs w:val="24"/>
              </w:rPr>
            </w:pPr>
            <w:r w:rsidRPr="00241484">
              <w:rPr>
                <w:rFonts w:cs="Arial"/>
                <w:szCs w:val="24"/>
              </w:rPr>
              <w:t>Treasurer</w:t>
            </w:r>
            <w:r>
              <w:rPr>
                <w:rFonts w:cs="Arial"/>
                <w:szCs w:val="24"/>
              </w:rPr>
              <w:t>’s</w:t>
            </w:r>
            <w:r w:rsidR="002671C1">
              <w:rPr>
                <w:rFonts w:cs="Arial"/>
                <w:szCs w:val="24"/>
              </w:rPr>
              <w:t xml:space="preserve"> Report and Budget</w:t>
            </w:r>
            <w:r w:rsidR="002671C1">
              <w:rPr>
                <w:rFonts w:cs="Arial"/>
                <w:szCs w:val="24"/>
              </w:rPr>
              <w:br/>
            </w:r>
          </w:p>
        </w:tc>
        <w:tc>
          <w:tcPr>
            <w:tcW w:w="3203" w:type="pct"/>
            <w:gridSpan w:val="4"/>
            <w:tcBorders>
              <w:top w:val="single" w:sz="2" w:space="0" w:color="auto"/>
              <w:left w:val="single" w:sz="6" w:space="0" w:color="auto"/>
              <w:bottom w:val="single" w:sz="2" w:space="0" w:color="auto"/>
              <w:right w:val="single" w:sz="6" w:space="0" w:color="auto"/>
            </w:tcBorders>
          </w:tcPr>
          <w:p w:rsidR="00F11734" w:rsidRPr="00241484" w:rsidRDefault="00325928" w:rsidP="007E16B5">
            <w:pPr>
              <w:tabs>
                <w:tab w:val="left" w:pos="1440"/>
              </w:tabs>
              <w:rPr>
                <w:rFonts w:cs="Arial"/>
                <w:szCs w:val="24"/>
              </w:rPr>
            </w:pPr>
            <w:r>
              <w:rPr>
                <w:rFonts w:cs="Arial"/>
                <w:szCs w:val="24"/>
              </w:rPr>
              <w:t>Right now there is $2.249.17 in the treasury.  The gift we bought for Bev has been paid for (a bear) and also, a $2.00 donation for the price of the bear has been received.  A cookbook has also been sold.</w:t>
            </w:r>
          </w:p>
        </w:tc>
      </w:tr>
      <w:tr w:rsidR="00693C66" w:rsidRPr="00A47E6D"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693C66" w:rsidRPr="00F62143" w:rsidRDefault="00185F03" w:rsidP="007E16B5">
            <w:pPr>
              <w:tabs>
                <w:tab w:val="left" w:pos="1440"/>
              </w:tabs>
              <w:rPr>
                <w:rFonts w:cs="Arial"/>
                <w:b/>
                <w:szCs w:val="24"/>
              </w:rPr>
            </w:pPr>
            <w:r w:rsidRPr="00F62143">
              <w:rPr>
                <w:rFonts w:cs="Arial"/>
                <w:b/>
                <w:szCs w:val="24"/>
              </w:rPr>
              <w:t>April Brainstorming</w:t>
            </w:r>
          </w:p>
        </w:tc>
        <w:tc>
          <w:tcPr>
            <w:tcW w:w="3203" w:type="pct"/>
            <w:gridSpan w:val="4"/>
            <w:tcBorders>
              <w:top w:val="single" w:sz="2" w:space="0" w:color="auto"/>
              <w:left w:val="single" w:sz="6" w:space="0" w:color="auto"/>
              <w:bottom w:val="single" w:sz="2" w:space="0" w:color="auto"/>
              <w:right w:val="single" w:sz="6" w:space="0" w:color="auto"/>
            </w:tcBorders>
          </w:tcPr>
          <w:p w:rsidR="00693C66" w:rsidRPr="00A47E6D" w:rsidRDefault="00DF6BEB" w:rsidP="007E16B5">
            <w:pPr>
              <w:tabs>
                <w:tab w:val="left" w:pos="1440"/>
              </w:tabs>
              <w:rPr>
                <w:rFonts w:cs="Arial"/>
                <w:szCs w:val="24"/>
              </w:rPr>
            </w:pPr>
            <w:r>
              <w:rPr>
                <w:rFonts w:cs="Arial"/>
                <w:szCs w:val="24"/>
              </w:rPr>
              <w:t xml:space="preserve"> </w:t>
            </w:r>
            <w:r w:rsidR="00325928">
              <w:rPr>
                <w:rFonts w:cs="Arial"/>
                <w:szCs w:val="24"/>
              </w:rPr>
              <w:t>The date for the brainstorming session has been set. It will be in the board room on April 24</w:t>
            </w:r>
            <w:r w:rsidR="00325928" w:rsidRPr="00325928">
              <w:rPr>
                <w:rFonts w:cs="Arial"/>
                <w:szCs w:val="24"/>
                <w:vertAlign w:val="superscript"/>
              </w:rPr>
              <w:t>th</w:t>
            </w:r>
            <w:r w:rsidR="00325928">
              <w:rPr>
                <w:rFonts w:cs="Arial"/>
                <w:szCs w:val="24"/>
              </w:rPr>
              <w:t>. What to do about lunch will be discussed further at the next board meeting. We discussed how things would be changing as we move to the new building; this lead to the ideas of what do the members want from AEOP, what should our “brand” be?  We will discuss this further next month as well.</w:t>
            </w:r>
          </w:p>
        </w:tc>
      </w:tr>
      <w:tr w:rsidR="00693C66"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693C66" w:rsidRPr="00F62143" w:rsidRDefault="00693C66" w:rsidP="007E16B5">
            <w:pPr>
              <w:tabs>
                <w:tab w:val="left" w:pos="1440"/>
              </w:tabs>
              <w:rPr>
                <w:rFonts w:cs="Arial"/>
                <w:b/>
                <w:szCs w:val="24"/>
              </w:rPr>
            </w:pPr>
            <w:r w:rsidRPr="00F62143">
              <w:rPr>
                <w:rFonts w:cs="Arial"/>
                <w:b/>
                <w:szCs w:val="24"/>
              </w:rPr>
              <w:t>Professional Development</w:t>
            </w:r>
          </w:p>
          <w:p w:rsidR="00693C66" w:rsidRPr="00F62143" w:rsidRDefault="00693C66" w:rsidP="007E16B5">
            <w:pPr>
              <w:tabs>
                <w:tab w:val="left" w:pos="1440"/>
              </w:tabs>
              <w:rPr>
                <w:rFonts w:cs="Arial"/>
                <w:b/>
                <w:szCs w:val="24"/>
              </w:rPr>
            </w:pPr>
            <w:r w:rsidRPr="00F62143">
              <w:rPr>
                <w:rFonts w:cs="Arial"/>
                <w:b/>
                <w:szCs w:val="24"/>
              </w:rPr>
              <w:t>Fundraising</w:t>
            </w:r>
            <w:r w:rsidR="00185F03" w:rsidRPr="00F62143">
              <w:rPr>
                <w:rFonts w:cs="Arial"/>
                <w:b/>
                <w:szCs w:val="24"/>
              </w:rPr>
              <w:t xml:space="preserve"> </w:t>
            </w:r>
          </w:p>
          <w:p w:rsidR="00693C66" w:rsidRPr="00241484" w:rsidRDefault="00693C66" w:rsidP="007E16B5">
            <w:pPr>
              <w:tabs>
                <w:tab w:val="left" w:pos="1440"/>
              </w:tabs>
              <w:rPr>
                <w:rFonts w:cs="Arial"/>
                <w:szCs w:val="24"/>
              </w:rPr>
            </w:pPr>
            <w:r>
              <w:rPr>
                <w:rFonts w:cs="Arial"/>
                <w:szCs w:val="24"/>
              </w:rPr>
              <w:t>Team Building</w:t>
            </w:r>
          </w:p>
        </w:tc>
        <w:tc>
          <w:tcPr>
            <w:tcW w:w="3203" w:type="pct"/>
            <w:gridSpan w:val="4"/>
            <w:tcBorders>
              <w:top w:val="single" w:sz="2" w:space="0" w:color="auto"/>
              <w:left w:val="single" w:sz="6" w:space="0" w:color="auto"/>
              <w:bottom w:val="single" w:sz="2" w:space="0" w:color="auto"/>
              <w:right w:val="single" w:sz="6" w:space="0" w:color="auto"/>
            </w:tcBorders>
          </w:tcPr>
          <w:p w:rsidR="00693C66" w:rsidRDefault="00F62143" w:rsidP="007E16B5">
            <w:pPr>
              <w:tabs>
                <w:tab w:val="left" w:pos="1440"/>
              </w:tabs>
              <w:rPr>
                <w:rFonts w:cs="Arial"/>
                <w:szCs w:val="24"/>
              </w:rPr>
            </w:pPr>
            <w:r>
              <w:rPr>
                <w:rFonts w:cs="Arial"/>
                <w:szCs w:val="24"/>
              </w:rPr>
              <w:t>Feb. 21 Access/Pat Bone announce or not?</w:t>
            </w:r>
            <w:r w:rsidR="00DF6BEB">
              <w:rPr>
                <w:rFonts w:cs="Arial"/>
                <w:szCs w:val="24"/>
              </w:rPr>
              <w:t xml:space="preserve"> </w:t>
            </w:r>
            <w:r w:rsidR="00325928">
              <w:rPr>
                <w:rFonts w:cs="Arial"/>
                <w:szCs w:val="24"/>
              </w:rPr>
              <w:t>Pat is ready for this to happen, so we are moving forward.  The committee will be seeing about getting the word out to everyone, and Jan is going to make sure something appears in the Water Cooler.</w:t>
            </w:r>
          </w:p>
          <w:p w:rsidR="00F62143" w:rsidRDefault="00F62143" w:rsidP="007E16B5">
            <w:pPr>
              <w:tabs>
                <w:tab w:val="left" w:pos="1440"/>
              </w:tabs>
              <w:rPr>
                <w:rFonts w:cs="Arial"/>
                <w:szCs w:val="24"/>
              </w:rPr>
            </w:pPr>
            <w:r>
              <w:rPr>
                <w:rFonts w:cs="Arial"/>
                <w:szCs w:val="24"/>
              </w:rPr>
              <w:t>Silent Auction Feb. 20-21 Second Floor North and South</w:t>
            </w:r>
            <w:r w:rsidR="00325928">
              <w:rPr>
                <w:rFonts w:cs="Arial"/>
                <w:szCs w:val="24"/>
              </w:rPr>
              <w:t>. Theresa as also reserved the north and south rooms on the afternoon of the 19</w:t>
            </w:r>
            <w:r w:rsidR="00325928" w:rsidRPr="00325928">
              <w:rPr>
                <w:rFonts w:cs="Arial"/>
                <w:szCs w:val="24"/>
                <w:vertAlign w:val="superscript"/>
              </w:rPr>
              <w:t>th</w:t>
            </w:r>
            <w:r w:rsidR="00325928">
              <w:rPr>
                <w:rFonts w:cs="Arial"/>
                <w:szCs w:val="24"/>
              </w:rPr>
              <w:t xml:space="preserve"> so that we can set things up.</w:t>
            </w:r>
          </w:p>
        </w:tc>
      </w:tr>
      <w:tr w:rsidR="00693C66" w:rsidRPr="00BF3193" w:rsidTr="007E16B5">
        <w:trPr>
          <w:trHeight w:val="720"/>
          <w:jc w:val="center"/>
        </w:trPr>
        <w:tc>
          <w:tcPr>
            <w:tcW w:w="1797" w:type="pct"/>
            <w:gridSpan w:val="3"/>
            <w:tcBorders>
              <w:top w:val="single" w:sz="2" w:space="0" w:color="auto"/>
              <w:left w:val="single" w:sz="6" w:space="0" w:color="auto"/>
              <w:bottom w:val="single" w:sz="2" w:space="0" w:color="auto"/>
              <w:right w:val="single" w:sz="6" w:space="0" w:color="auto"/>
            </w:tcBorders>
          </w:tcPr>
          <w:p w:rsidR="00693C66" w:rsidRDefault="002737F5" w:rsidP="007E16B5">
            <w:pPr>
              <w:spacing w:line="276" w:lineRule="auto"/>
              <w:rPr>
                <w:rFonts w:cs="Arial"/>
                <w:szCs w:val="24"/>
              </w:rPr>
            </w:pPr>
            <w:r>
              <w:rPr>
                <w:rFonts w:cs="Arial"/>
                <w:szCs w:val="24"/>
              </w:rPr>
              <w:t>Other</w:t>
            </w:r>
          </w:p>
          <w:p w:rsidR="006F4A5C" w:rsidRDefault="00F62143" w:rsidP="007E16B5">
            <w:pPr>
              <w:spacing w:line="276" w:lineRule="auto"/>
              <w:rPr>
                <w:rFonts w:cs="Arial"/>
                <w:b/>
                <w:szCs w:val="24"/>
              </w:rPr>
            </w:pPr>
            <w:r>
              <w:rPr>
                <w:rFonts w:cs="Arial"/>
                <w:b/>
                <w:szCs w:val="24"/>
              </w:rPr>
              <w:t>Chili Luncheon</w:t>
            </w:r>
          </w:p>
          <w:p w:rsidR="00F62143" w:rsidRPr="00CB0E76" w:rsidRDefault="00F62143" w:rsidP="007E16B5">
            <w:pPr>
              <w:spacing w:line="276" w:lineRule="auto"/>
              <w:rPr>
                <w:rFonts w:cs="Arial"/>
                <w:szCs w:val="24"/>
              </w:rPr>
            </w:pPr>
            <w:r>
              <w:rPr>
                <w:rFonts w:cs="Arial"/>
                <w:b/>
                <w:szCs w:val="24"/>
              </w:rPr>
              <w:lastRenderedPageBreak/>
              <w:t>Social Luncheon</w:t>
            </w:r>
          </w:p>
        </w:tc>
        <w:tc>
          <w:tcPr>
            <w:tcW w:w="3203" w:type="pct"/>
            <w:gridSpan w:val="4"/>
            <w:tcBorders>
              <w:top w:val="single" w:sz="2" w:space="0" w:color="auto"/>
              <w:left w:val="single" w:sz="6" w:space="0" w:color="auto"/>
              <w:bottom w:val="single" w:sz="2" w:space="0" w:color="auto"/>
              <w:right w:val="single" w:sz="6" w:space="0" w:color="auto"/>
            </w:tcBorders>
          </w:tcPr>
          <w:p w:rsidR="00693C66" w:rsidRDefault="00693C66" w:rsidP="007E16B5">
            <w:pPr>
              <w:tabs>
                <w:tab w:val="left" w:pos="1440"/>
              </w:tabs>
              <w:rPr>
                <w:rFonts w:cs="Arial"/>
                <w:szCs w:val="24"/>
              </w:rPr>
            </w:pPr>
          </w:p>
          <w:p w:rsidR="00F62143" w:rsidRDefault="00F62143" w:rsidP="007E16B5">
            <w:pPr>
              <w:tabs>
                <w:tab w:val="left" w:pos="1440"/>
              </w:tabs>
              <w:rPr>
                <w:rFonts w:cs="Arial"/>
                <w:szCs w:val="24"/>
              </w:rPr>
            </w:pPr>
            <w:r>
              <w:rPr>
                <w:rFonts w:cs="Arial"/>
                <w:szCs w:val="24"/>
              </w:rPr>
              <w:t>Feb. 27 Board Room</w:t>
            </w:r>
            <w:r w:rsidR="00325928">
              <w:rPr>
                <w:rFonts w:cs="Arial"/>
                <w:szCs w:val="24"/>
              </w:rPr>
              <w:t xml:space="preserve">-need to get sign-up sheet out and signs posted. </w:t>
            </w:r>
          </w:p>
          <w:p w:rsidR="00F62143" w:rsidRPr="00BF3193" w:rsidRDefault="00F62143" w:rsidP="007E16B5">
            <w:pPr>
              <w:tabs>
                <w:tab w:val="left" w:pos="1440"/>
              </w:tabs>
              <w:rPr>
                <w:rFonts w:cs="Arial"/>
                <w:szCs w:val="24"/>
              </w:rPr>
            </w:pPr>
            <w:r>
              <w:rPr>
                <w:rFonts w:cs="Arial"/>
                <w:szCs w:val="24"/>
              </w:rPr>
              <w:lastRenderedPageBreak/>
              <w:t xml:space="preserve">Feb .19 HHB BBQ </w:t>
            </w:r>
            <w:proofErr w:type="gramStart"/>
            <w:r>
              <w:rPr>
                <w:rFonts w:cs="Arial"/>
                <w:szCs w:val="24"/>
              </w:rPr>
              <w:t>-  send</w:t>
            </w:r>
            <w:proofErr w:type="gramEnd"/>
            <w:r>
              <w:rPr>
                <w:rFonts w:cs="Arial"/>
                <w:szCs w:val="24"/>
              </w:rPr>
              <w:t xml:space="preserve"> email, get headcount, Charlotte will make a reservation</w:t>
            </w:r>
            <w:r w:rsidR="00325928">
              <w:rPr>
                <w:rFonts w:cs="Arial"/>
                <w:szCs w:val="24"/>
              </w:rPr>
              <w:t>.  All the board members are planning on attending the luncheon at this time.</w:t>
            </w:r>
          </w:p>
        </w:tc>
      </w:tr>
      <w:tr w:rsidR="00693C66" w:rsidRPr="004C59F8" w:rsidTr="00DF6BEB">
        <w:trPr>
          <w:trHeight w:val="720"/>
          <w:jc w:val="center"/>
        </w:trPr>
        <w:tc>
          <w:tcPr>
            <w:tcW w:w="1797" w:type="pct"/>
            <w:gridSpan w:val="3"/>
            <w:tcBorders>
              <w:top w:val="single" w:sz="2" w:space="0" w:color="auto"/>
              <w:left w:val="single" w:sz="6" w:space="0" w:color="auto"/>
              <w:bottom w:val="single" w:sz="4" w:space="0" w:color="auto"/>
              <w:right w:val="single" w:sz="6" w:space="0" w:color="auto"/>
            </w:tcBorders>
          </w:tcPr>
          <w:p w:rsidR="00693C66" w:rsidRPr="0032471B" w:rsidRDefault="00325928" w:rsidP="00CB0E76">
            <w:pPr>
              <w:spacing w:line="276" w:lineRule="auto"/>
              <w:rPr>
                <w:rFonts w:cs="Arial"/>
                <w:b/>
                <w:szCs w:val="24"/>
              </w:rPr>
            </w:pPr>
            <w:r w:rsidRPr="0032471B">
              <w:rPr>
                <w:rFonts w:cs="Arial"/>
                <w:b/>
                <w:szCs w:val="24"/>
              </w:rPr>
              <w:lastRenderedPageBreak/>
              <w:t xml:space="preserve">Scholarship </w:t>
            </w:r>
          </w:p>
          <w:p w:rsidR="00693C66" w:rsidRPr="00CB0E76" w:rsidRDefault="00693C66" w:rsidP="00CB0E76">
            <w:pPr>
              <w:spacing w:line="276" w:lineRule="auto"/>
              <w:rPr>
                <w:rFonts w:cs="Arial"/>
                <w:szCs w:val="24"/>
              </w:rPr>
            </w:pPr>
          </w:p>
        </w:tc>
        <w:tc>
          <w:tcPr>
            <w:tcW w:w="3203" w:type="pct"/>
            <w:gridSpan w:val="4"/>
            <w:tcBorders>
              <w:top w:val="single" w:sz="2" w:space="0" w:color="auto"/>
              <w:left w:val="single" w:sz="6" w:space="0" w:color="auto"/>
              <w:bottom w:val="single" w:sz="4" w:space="0" w:color="auto"/>
              <w:right w:val="single" w:sz="6" w:space="0" w:color="auto"/>
            </w:tcBorders>
          </w:tcPr>
          <w:p w:rsidR="00693C66" w:rsidRPr="004C59F8" w:rsidRDefault="00DF6BEB" w:rsidP="007E16B5">
            <w:pPr>
              <w:tabs>
                <w:tab w:val="left" w:pos="1440"/>
              </w:tabs>
              <w:rPr>
                <w:rFonts w:cs="Arial"/>
                <w:szCs w:val="24"/>
              </w:rPr>
            </w:pPr>
            <w:r>
              <w:rPr>
                <w:rFonts w:cs="Arial"/>
                <w:szCs w:val="24"/>
              </w:rPr>
              <w:t xml:space="preserve"> </w:t>
            </w:r>
            <w:r w:rsidR="0032471B">
              <w:rPr>
                <w:rFonts w:cs="Arial"/>
                <w:szCs w:val="24"/>
              </w:rPr>
              <w:t xml:space="preserve">Information is about ready to go out.  Juanita will inform Kent that sometime next week Jan will get the information to him to be put out on his counselor’s website. </w:t>
            </w:r>
          </w:p>
        </w:tc>
      </w:tr>
    </w:tbl>
    <w:p w:rsidR="0032471B" w:rsidRDefault="0032471B" w:rsidP="00F11734">
      <w:r>
        <w:rPr>
          <w:b/>
        </w:rPr>
        <w:t>Elections</w:t>
      </w:r>
      <w:r>
        <w:rPr>
          <w:b/>
        </w:rPr>
        <w:tab/>
      </w:r>
      <w:r>
        <w:rPr>
          <w:b/>
        </w:rPr>
        <w:tab/>
      </w:r>
      <w:r>
        <w:rPr>
          <w:b/>
        </w:rPr>
        <w:tab/>
        <w:t xml:space="preserve">           </w:t>
      </w:r>
      <w:r>
        <w:t xml:space="preserve">Tammy is working on getting names together and getting things          </w:t>
      </w:r>
    </w:p>
    <w:p w:rsidR="00135568" w:rsidRPr="0032471B" w:rsidRDefault="0032471B" w:rsidP="0032471B">
      <w:pPr>
        <w:ind w:left="2160" w:firstLine="720"/>
      </w:pPr>
      <w:r>
        <w:t xml:space="preserve">           </w:t>
      </w:r>
      <w:proofErr w:type="gramStart"/>
      <w:r>
        <w:t>ready</w:t>
      </w:r>
      <w:proofErr w:type="gramEnd"/>
      <w:r>
        <w:t>. Things should be ready by end of March for April.</w:t>
      </w:r>
      <w:bookmarkStart w:id="0" w:name="_GoBack"/>
      <w:bookmarkEnd w:id="0"/>
    </w:p>
    <w:p w:rsidR="0032471B" w:rsidRDefault="0032471B" w:rsidP="00F11734"/>
    <w:p w:rsidR="00F11734" w:rsidRPr="00DD6286" w:rsidRDefault="00F11734" w:rsidP="00F11734">
      <w:pPr>
        <w:tabs>
          <w:tab w:val="left" w:pos="1440"/>
        </w:tabs>
        <w:rPr>
          <w:rFonts w:cs="Arial"/>
          <w:b/>
          <w:szCs w:val="24"/>
        </w:rPr>
      </w:pPr>
      <w:r w:rsidRPr="00DD6286">
        <w:rPr>
          <w:rFonts w:cs="Arial"/>
          <w:b/>
          <w:szCs w:val="24"/>
        </w:rPr>
        <w:t>Next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6902"/>
      </w:tblGrid>
      <w:tr w:rsidR="00F11734" w:rsidRPr="00DD6286" w:rsidTr="007E16B5">
        <w:tc>
          <w:tcPr>
            <w:tcW w:w="1396" w:type="pct"/>
            <w:vAlign w:val="center"/>
          </w:tcPr>
          <w:p w:rsidR="00F11734" w:rsidRPr="00DD6286" w:rsidRDefault="00F11734" w:rsidP="007E16B5">
            <w:pPr>
              <w:tabs>
                <w:tab w:val="left" w:pos="1440"/>
              </w:tabs>
              <w:rPr>
                <w:rFonts w:cs="Arial"/>
                <w:szCs w:val="24"/>
              </w:rPr>
            </w:pPr>
            <w:r w:rsidRPr="00DD6286">
              <w:rPr>
                <w:rFonts w:cs="Arial"/>
                <w:szCs w:val="24"/>
              </w:rPr>
              <w:t>Date/Time/Location:</w:t>
            </w:r>
          </w:p>
        </w:tc>
        <w:tc>
          <w:tcPr>
            <w:tcW w:w="3604" w:type="pct"/>
            <w:vAlign w:val="center"/>
          </w:tcPr>
          <w:p w:rsidR="00F11734" w:rsidRPr="00DD6286" w:rsidRDefault="00DF6BEB" w:rsidP="00F62143">
            <w:pPr>
              <w:tabs>
                <w:tab w:val="left" w:pos="1440"/>
              </w:tabs>
              <w:rPr>
                <w:rFonts w:cs="Arial"/>
                <w:szCs w:val="24"/>
              </w:rPr>
            </w:pPr>
            <w:r>
              <w:rPr>
                <w:rFonts w:cs="Arial"/>
                <w:szCs w:val="24"/>
              </w:rPr>
              <w:t xml:space="preserve"> </w:t>
            </w:r>
            <w:r w:rsidR="00F62143">
              <w:rPr>
                <w:rFonts w:cs="Arial"/>
                <w:szCs w:val="24"/>
              </w:rPr>
              <w:t>March 13</w:t>
            </w:r>
            <w:r w:rsidR="006F4A5C">
              <w:rPr>
                <w:rFonts w:cs="Arial"/>
                <w:szCs w:val="24"/>
              </w:rPr>
              <w:t>, 201</w:t>
            </w:r>
            <w:r w:rsidR="00F62143">
              <w:rPr>
                <w:rFonts w:cs="Arial"/>
                <w:szCs w:val="24"/>
              </w:rPr>
              <w:t>3</w:t>
            </w:r>
            <w:r w:rsidR="006F4A5C">
              <w:rPr>
                <w:rFonts w:cs="Arial"/>
                <w:szCs w:val="24"/>
              </w:rPr>
              <w:t xml:space="preserve">   9-10:00 am   2</w:t>
            </w:r>
            <w:r w:rsidR="006F4A5C" w:rsidRPr="006F4A5C">
              <w:rPr>
                <w:rFonts w:cs="Arial"/>
                <w:szCs w:val="24"/>
                <w:vertAlign w:val="superscript"/>
              </w:rPr>
              <w:t>nd</w:t>
            </w:r>
            <w:r w:rsidR="006F4A5C">
              <w:rPr>
                <w:rFonts w:cs="Arial"/>
                <w:szCs w:val="24"/>
              </w:rPr>
              <w:t xml:space="preserve"> Floor South</w:t>
            </w:r>
          </w:p>
        </w:tc>
      </w:tr>
    </w:tbl>
    <w:p w:rsidR="00F11734" w:rsidRDefault="00F11734" w:rsidP="00F11734"/>
    <w:sectPr w:rsidR="00F117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99" w:rsidRDefault="003C5099" w:rsidP="00F11734">
      <w:r>
        <w:separator/>
      </w:r>
    </w:p>
  </w:endnote>
  <w:endnote w:type="continuationSeparator" w:id="0">
    <w:p w:rsidR="003C5099" w:rsidRDefault="003C5099" w:rsidP="00F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99" w:rsidRDefault="003C5099" w:rsidP="00F11734">
      <w:r>
        <w:separator/>
      </w:r>
    </w:p>
  </w:footnote>
  <w:footnote w:type="continuationSeparator" w:id="0">
    <w:p w:rsidR="003C5099" w:rsidRDefault="003C5099" w:rsidP="00F1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EF" w:rsidRDefault="00B42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489"/>
    <w:multiLevelType w:val="hybridMultilevel"/>
    <w:tmpl w:val="1BA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C6EFF"/>
    <w:multiLevelType w:val="hybridMultilevel"/>
    <w:tmpl w:val="1DB06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76088"/>
    <w:multiLevelType w:val="hybridMultilevel"/>
    <w:tmpl w:val="E6ECA3F0"/>
    <w:lvl w:ilvl="0" w:tplc="A1AE01A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56AC9"/>
    <w:multiLevelType w:val="hybridMultilevel"/>
    <w:tmpl w:val="C12A2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708E0"/>
    <w:multiLevelType w:val="hybridMultilevel"/>
    <w:tmpl w:val="FB102C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34"/>
    <w:rsid w:val="000223BC"/>
    <w:rsid w:val="00135568"/>
    <w:rsid w:val="00185F03"/>
    <w:rsid w:val="00232C92"/>
    <w:rsid w:val="00255B08"/>
    <w:rsid w:val="002671C1"/>
    <w:rsid w:val="002737F5"/>
    <w:rsid w:val="003107D2"/>
    <w:rsid w:val="0032471B"/>
    <w:rsid w:val="00325928"/>
    <w:rsid w:val="00387E43"/>
    <w:rsid w:val="003C5099"/>
    <w:rsid w:val="00433979"/>
    <w:rsid w:val="004C325F"/>
    <w:rsid w:val="004E1875"/>
    <w:rsid w:val="00655C58"/>
    <w:rsid w:val="00693C66"/>
    <w:rsid w:val="006F4A5C"/>
    <w:rsid w:val="007E16B5"/>
    <w:rsid w:val="0088681C"/>
    <w:rsid w:val="0090083C"/>
    <w:rsid w:val="00947620"/>
    <w:rsid w:val="00A33AA6"/>
    <w:rsid w:val="00A917BA"/>
    <w:rsid w:val="00AB157B"/>
    <w:rsid w:val="00B12E85"/>
    <w:rsid w:val="00B31D40"/>
    <w:rsid w:val="00B424EF"/>
    <w:rsid w:val="00BE7B94"/>
    <w:rsid w:val="00C45EBA"/>
    <w:rsid w:val="00C719FD"/>
    <w:rsid w:val="00C8309F"/>
    <w:rsid w:val="00C9079B"/>
    <w:rsid w:val="00CB0E76"/>
    <w:rsid w:val="00D70AC0"/>
    <w:rsid w:val="00DD0734"/>
    <w:rsid w:val="00DF6BEB"/>
    <w:rsid w:val="00E143DA"/>
    <w:rsid w:val="00E84471"/>
    <w:rsid w:val="00F11734"/>
    <w:rsid w:val="00F1340F"/>
    <w:rsid w:val="00F62143"/>
    <w:rsid w:val="00FB24C6"/>
    <w:rsid w:val="00FC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34"/>
    <w:rPr>
      <w:rFonts w:ascii="Tahoma" w:hAnsi="Tahoma" w:cs="Tahoma"/>
      <w:sz w:val="16"/>
      <w:szCs w:val="16"/>
    </w:rPr>
  </w:style>
  <w:style w:type="character" w:customStyle="1" w:styleId="BalloonTextChar">
    <w:name w:val="Balloon Text Char"/>
    <w:basedOn w:val="DefaultParagraphFont"/>
    <w:link w:val="BalloonText"/>
    <w:uiPriority w:val="99"/>
    <w:semiHidden/>
    <w:rsid w:val="00F11734"/>
    <w:rPr>
      <w:rFonts w:ascii="Tahoma" w:hAnsi="Tahoma" w:cs="Tahoma"/>
      <w:sz w:val="16"/>
      <w:szCs w:val="16"/>
    </w:rPr>
  </w:style>
  <w:style w:type="paragraph" w:styleId="Header">
    <w:name w:val="header"/>
    <w:basedOn w:val="Normal"/>
    <w:link w:val="HeaderChar"/>
    <w:uiPriority w:val="99"/>
    <w:unhideWhenUsed/>
    <w:rsid w:val="00F11734"/>
    <w:pPr>
      <w:tabs>
        <w:tab w:val="center" w:pos="4680"/>
        <w:tab w:val="right" w:pos="9360"/>
      </w:tabs>
    </w:pPr>
  </w:style>
  <w:style w:type="character" w:customStyle="1" w:styleId="HeaderChar">
    <w:name w:val="Header Char"/>
    <w:basedOn w:val="DefaultParagraphFont"/>
    <w:link w:val="Header"/>
    <w:uiPriority w:val="99"/>
    <w:rsid w:val="00F11734"/>
  </w:style>
  <w:style w:type="paragraph" w:styleId="Footer">
    <w:name w:val="footer"/>
    <w:basedOn w:val="Normal"/>
    <w:link w:val="FooterChar"/>
    <w:uiPriority w:val="99"/>
    <w:unhideWhenUsed/>
    <w:rsid w:val="00F11734"/>
    <w:pPr>
      <w:tabs>
        <w:tab w:val="center" w:pos="4680"/>
        <w:tab w:val="right" w:pos="9360"/>
      </w:tabs>
    </w:pPr>
  </w:style>
  <w:style w:type="character" w:customStyle="1" w:styleId="FooterChar">
    <w:name w:val="Footer Char"/>
    <w:basedOn w:val="DefaultParagraphFont"/>
    <w:link w:val="Footer"/>
    <w:uiPriority w:val="99"/>
    <w:rsid w:val="00F11734"/>
  </w:style>
  <w:style w:type="paragraph" w:styleId="ListParagraph">
    <w:name w:val="List Paragraph"/>
    <w:basedOn w:val="Normal"/>
    <w:uiPriority w:val="34"/>
    <w:qFormat/>
    <w:rsid w:val="00F1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34"/>
    <w:rPr>
      <w:rFonts w:ascii="Tahoma" w:hAnsi="Tahoma" w:cs="Tahoma"/>
      <w:sz w:val="16"/>
      <w:szCs w:val="16"/>
    </w:rPr>
  </w:style>
  <w:style w:type="character" w:customStyle="1" w:styleId="BalloonTextChar">
    <w:name w:val="Balloon Text Char"/>
    <w:basedOn w:val="DefaultParagraphFont"/>
    <w:link w:val="BalloonText"/>
    <w:uiPriority w:val="99"/>
    <w:semiHidden/>
    <w:rsid w:val="00F11734"/>
    <w:rPr>
      <w:rFonts w:ascii="Tahoma" w:hAnsi="Tahoma" w:cs="Tahoma"/>
      <w:sz w:val="16"/>
      <w:szCs w:val="16"/>
    </w:rPr>
  </w:style>
  <w:style w:type="paragraph" w:styleId="Header">
    <w:name w:val="header"/>
    <w:basedOn w:val="Normal"/>
    <w:link w:val="HeaderChar"/>
    <w:uiPriority w:val="99"/>
    <w:unhideWhenUsed/>
    <w:rsid w:val="00F11734"/>
    <w:pPr>
      <w:tabs>
        <w:tab w:val="center" w:pos="4680"/>
        <w:tab w:val="right" w:pos="9360"/>
      </w:tabs>
    </w:pPr>
  </w:style>
  <w:style w:type="character" w:customStyle="1" w:styleId="HeaderChar">
    <w:name w:val="Header Char"/>
    <w:basedOn w:val="DefaultParagraphFont"/>
    <w:link w:val="Header"/>
    <w:uiPriority w:val="99"/>
    <w:rsid w:val="00F11734"/>
  </w:style>
  <w:style w:type="paragraph" w:styleId="Footer">
    <w:name w:val="footer"/>
    <w:basedOn w:val="Normal"/>
    <w:link w:val="FooterChar"/>
    <w:uiPriority w:val="99"/>
    <w:unhideWhenUsed/>
    <w:rsid w:val="00F11734"/>
    <w:pPr>
      <w:tabs>
        <w:tab w:val="center" w:pos="4680"/>
        <w:tab w:val="right" w:pos="9360"/>
      </w:tabs>
    </w:pPr>
  </w:style>
  <w:style w:type="character" w:customStyle="1" w:styleId="FooterChar">
    <w:name w:val="Footer Char"/>
    <w:basedOn w:val="DefaultParagraphFont"/>
    <w:link w:val="Footer"/>
    <w:uiPriority w:val="99"/>
    <w:rsid w:val="00F11734"/>
  </w:style>
  <w:style w:type="paragraph" w:styleId="ListParagraph">
    <w:name w:val="List Paragraph"/>
    <w:basedOn w:val="Normal"/>
    <w:uiPriority w:val="34"/>
    <w:qFormat/>
    <w:rsid w:val="00F1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Juanita Anderson</cp:lastModifiedBy>
  <cp:revision>2</cp:revision>
  <cp:lastPrinted>2012-05-17T13:30:00Z</cp:lastPrinted>
  <dcterms:created xsi:type="dcterms:W3CDTF">2013-02-13T17:12:00Z</dcterms:created>
  <dcterms:modified xsi:type="dcterms:W3CDTF">2013-02-13T17:12:00Z</dcterms:modified>
</cp:coreProperties>
</file>