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5F" w:rsidRDefault="00330CB9">
      <w:pPr>
        <w:spacing w:after="443" w:line="254" w:lineRule="auto"/>
        <w:ind w:left="-60" w:right="3666" w:firstLine="0"/>
      </w:pPr>
      <w:r>
        <w:rPr>
          <w:rFonts w:ascii="Franklin Gothic" w:eastAsia="Franklin Gothic" w:hAnsi="Franklin Gothic" w:cs="Franklin Gothic"/>
          <w:b/>
        </w:rPr>
        <w:t xml:space="preserve"> Instructions: Tab to get from one field to next</w:t>
      </w:r>
      <w:proofErr w:type="gramStart"/>
      <w:r>
        <w:rPr>
          <w:rFonts w:ascii="Franklin Gothic" w:eastAsia="Franklin Gothic" w:hAnsi="Franklin Gothic" w:cs="Franklin Gothic"/>
          <w:b/>
        </w:rPr>
        <w:t>,  and</w:t>
      </w:r>
      <w:proofErr w:type="gramEnd"/>
      <w:r>
        <w:rPr>
          <w:rFonts w:ascii="Franklin Gothic" w:eastAsia="Franklin Gothic" w:hAnsi="Franklin Gothic" w:cs="Franklin Gothic"/>
          <w:b/>
        </w:rPr>
        <w:t>/or from one line to the next.</w:t>
      </w:r>
    </w:p>
    <w:p w:rsidR="00B66A5F" w:rsidRDefault="00330CB9">
      <w:pPr>
        <w:spacing w:after="337" w:line="259" w:lineRule="auto"/>
        <w:ind w:left="17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APPLICATION FOR </w:t>
      </w:r>
    </w:p>
    <w:p w:rsidR="00B66A5F" w:rsidRDefault="00330CB9">
      <w:pPr>
        <w:spacing w:after="263" w:line="259" w:lineRule="auto"/>
        <w:ind w:left="175" w:right="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ASSISTANT TO THE STATE ADVISOR </w:t>
      </w:r>
    </w:p>
    <w:p w:rsidR="00B66A5F" w:rsidRDefault="00330CB9">
      <w:pPr>
        <w:spacing w:after="272"/>
        <w:ind w:left="66"/>
      </w:pPr>
      <w:r>
        <w:t xml:space="preserve">All current Kansas Alumni &amp; Associates members are eligible to apply for the position of assistant to the state advisor.  This position </w:t>
      </w:r>
      <w:proofErr w:type="gramStart"/>
      <w:r>
        <w:t>has been created</w:t>
      </w:r>
      <w:proofErr w:type="gramEnd"/>
      <w:r>
        <w:t xml:space="preserve"> to provide the state advisor with assistance at State Leadership Conference, National Leadership Conference and Take AIM.   </w:t>
      </w:r>
    </w:p>
    <w:p w:rsidR="00B66A5F" w:rsidRDefault="00330CB9">
      <w:pPr>
        <w:spacing w:after="297"/>
        <w:ind w:left="66"/>
      </w:pPr>
      <w:r>
        <w:t xml:space="preserve">Those eligible to </w:t>
      </w:r>
      <w:proofErr w:type="gramStart"/>
      <w:r>
        <w:t>be chosen</w:t>
      </w:r>
      <w:proofErr w:type="gramEnd"/>
      <w:r>
        <w:t xml:space="preserve"> for this position must: </w:t>
      </w:r>
    </w:p>
    <w:p w:rsidR="00B66A5F" w:rsidRDefault="00330CB9">
      <w:pPr>
        <w:numPr>
          <w:ilvl w:val="0"/>
          <w:numId w:val="1"/>
        </w:numPr>
        <w:ind w:hanging="360"/>
      </w:pPr>
      <w:r>
        <w:t>Be a current, dues-paying Kansas Alumni &amp; Associate member</w:t>
      </w:r>
    </w:p>
    <w:p w:rsidR="00B66A5F" w:rsidRDefault="00330CB9">
      <w:pPr>
        <w:numPr>
          <w:ilvl w:val="0"/>
          <w:numId w:val="1"/>
        </w:numPr>
        <w:ind w:hanging="360"/>
      </w:pPr>
      <w:r>
        <w:t>Be responsible for the district presidents during State Leadership Conference, National Leadership Conference and Take AIM.</w:t>
      </w:r>
    </w:p>
    <w:p w:rsidR="00B66A5F" w:rsidRDefault="00330CB9">
      <w:pPr>
        <w:numPr>
          <w:ilvl w:val="0"/>
          <w:numId w:val="1"/>
        </w:numPr>
        <w:ind w:hanging="360"/>
      </w:pPr>
      <w:r>
        <w:t>Be directly responsible to and closely work with the state advisor to:</w:t>
      </w:r>
    </w:p>
    <w:p w:rsidR="00B66A5F" w:rsidRDefault="00330CB9">
      <w:pPr>
        <w:numPr>
          <w:ilvl w:val="1"/>
          <w:numId w:val="1"/>
        </w:numPr>
        <w:ind w:hanging="360"/>
      </w:pPr>
      <w:r>
        <w:t>Assist with district presidents’ training at aforementioned events</w:t>
      </w:r>
    </w:p>
    <w:p w:rsidR="00B66A5F" w:rsidRDefault="00330CB9">
      <w:pPr>
        <w:numPr>
          <w:ilvl w:val="1"/>
          <w:numId w:val="1"/>
        </w:numPr>
        <w:ind w:hanging="360"/>
      </w:pPr>
      <w:r>
        <w:t>Assist STAR Events participants/evaluators as needed</w:t>
      </w:r>
    </w:p>
    <w:p w:rsidR="00B66A5F" w:rsidRDefault="00330CB9">
      <w:pPr>
        <w:numPr>
          <w:ilvl w:val="1"/>
          <w:numId w:val="1"/>
        </w:numPr>
        <w:ind w:hanging="360"/>
      </w:pPr>
      <w:r>
        <w:t>Assist State Officers/SLC coordinator as needed</w:t>
      </w:r>
    </w:p>
    <w:p w:rsidR="00B66A5F" w:rsidRDefault="00330CB9">
      <w:pPr>
        <w:numPr>
          <w:ilvl w:val="1"/>
          <w:numId w:val="1"/>
        </w:numPr>
        <w:ind w:hanging="360"/>
      </w:pPr>
      <w:r>
        <w:t>Handle emergencies as they arise (medical and other)</w:t>
      </w:r>
    </w:p>
    <w:p w:rsidR="00B66A5F" w:rsidRDefault="00330CB9">
      <w:pPr>
        <w:numPr>
          <w:ilvl w:val="1"/>
          <w:numId w:val="1"/>
        </w:numPr>
        <w:ind w:hanging="360"/>
      </w:pPr>
      <w:r>
        <w:t>Attend any Alumni &amp; Associates activities during aforementioned events</w:t>
      </w:r>
    </w:p>
    <w:p w:rsidR="00B66A5F" w:rsidRDefault="00330CB9">
      <w:pPr>
        <w:numPr>
          <w:ilvl w:val="1"/>
          <w:numId w:val="1"/>
        </w:numPr>
        <w:ind w:hanging="360"/>
      </w:pPr>
      <w:r>
        <w:t>Other responsibilities as assigned</w:t>
      </w:r>
    </w:p>
    <w:p w:rsidR="00B66A5F" w:rsidRDefault="00330CB9">
      <w:pPr>
        <w:numPr>
          <w:ilvl w:val="0"/>
          <w:numId w:val="1"/>
        </w:numPr>
        <w:ind w:hanging="360"/>
      </w:pPr>
      <w:r>
        <w:t>Meet all application deadlines.</w:t>
      </w:r>
    </w:p>
    <w:p w:rsidR="00B66A5F" w:rsidRDefault="00330CB9">
      <w:pPr>
        <w:numPr>
          <w:ilvl w:val="0"/>
          <w:numId w:val="1"/>
        </w:numPr>
        <w:ind w:hanging="360"/>
      </w:pPr>
      <w:r>
        <w:t xml:space="preserve">Be responsible for their tour fees, meals, tips and spending money at the National Leadership Conference.  </w:t>
      </w:r>
      <w:proofErr w:type="gramStart"/>
      <w:r>
        <w:t>Airfare, lodging and registration will be paid for by Kansas Alumni &amp; Associates, and Kansas Family, Career and Community Leaders of America</w:t>
      </w:r>
      <w:proofErr w:type="gramEnd"/>
      <w:r>
        <w:t>.</w:t>
      </w:r>
    </w:p>
    <w:p w:rsidR="00B66A5F" w:rsidRDefault="00330CB9">
      <w:pPr>
        <w:numPr>
          <w:ilvl w:val="0"/>
          <w:numId w:val="1"/>
        </w:numPr>
        <w:spacing w:after="553"/>
        <w:ind w:hanging="360"/>
      </w:pPr>
      <w:r>
        <w:t>Be responsible for their transportation to and from State Leadership Conference and Take AIM.  Kansas FCCLA will cover registration, meals and lodging for these two events.</w:t>
      </w:r>
    </w:p>
    <w:p w:rsidR="00B66A5F" w:rsidRDefault="00330CB9">
      <w:pPr>
        <w:spacing w:after="272"/>
        <w:ind w:left="66"/>
      </w:pPr>
      <w:r>
        <w:t xml:space="preserve">Previous experience at all events is not required, but </w:t>
      </w:r>
      <w:proofErr w:type="gramStart"/>
      <w:r>
        <w:t>will be considered</w:t>
      </w:r>
      <w:proofErr w:type="gramEnd"/>
      <w:r>
        <w:t xml:space="preserve">.  The assistant to the state advisor needs to be someone who is willing to accept responsibility, is a quick thinker, </w:t>
      </w:r>
      <w:proofErr w:type="gramStart"/>
      <w:r>
        <w:t>gets</w:t>
      </w:r>
      <w:proofErr w:type="gramEnd"/>
      <w:r>
        <w:t xml:space="preserve"> along well with others, is able to follow through with all duties and is able to follow the state advisor’s leadership.  </w:t>
      </w:r>
    </w:p>
    <w:p w:rsidR="00B66A5F" w:rsidRDefault="00330CB9">
      <w:pPr>
        <w:spacing w:after="273"/>
        <w:ind w:left="66"/>
      </w:pPr>
      <w:r>
        <w:t xml:space="preserve">All applications must be sent by the postmark deadline of February </w:t>
      </w:r>
      <w:proofErr w:type="gramStart"/>
      <w:r>
        <w:t>19th</w:t>
      </w:r>
      <w:proofErr w:type="gramEnd"/>
      <w:r>
        <w:t xml:space="preserve"> to the state office. </w:t>
      </w:r>
    </w:p>
    <w:p w:rsidR="00B66A5F" w:rsidRDefault="00330CB9">
      <w:pPr>
        <w:spacing w:after="0"/>
        <w:ind w:left="2761" w:right="2584"/>
        <w:jc w:val="center"/>
      </w:pPr>
      <w:r>
        <w:t xml:space="preserve">Pam Lamb, State Advisor </w:t>
      </w:r>
    </w:p>
    <w:p w:rsidR="00B66A5F" w:rsidRDefault="00330CB9">
      <w:pPr>
        <w:ind w:left="1432"/>
      </w:pPr>
      <w:r>
        <w:t xml:space="preserve">Kansas Family, Career and Community Leaders of America </w:t>
      </w:r>
    </w:p>
    <w:p w:rsidR="00B66A5F" w:rsidRDefault="00330CB9">
      <w:pPr>
        <w:spacing w:after="0"/>
        <w:ind w:left="2761" w:right="2507"/>
        <w:jc w:val="center"/>
      </w:pPr>
      <w:proofErr w:type="gramStart"/>
      <w:r>
        <w:t>900</w:t>
      </w:r>
      <w:proofErr w:type="gramEnd"/>
      <w:r>
        <w:t xml:space="preserve"> SW Jackson – Suite 653 Topeka, Kansas 66612-1182 </w:t>
      </w:r>
      <w:r>
        <w:rPr>
          <w:rFonts w:ascii="Arial" w:eastAsia="Arial" w:hAnsi="Arial" w:cs="Arial"/>
          <w:b/>
        </w:rPr>
        <w:t xml:space="preserve">APPLICATION FOR ASSISTANT TO THE STATE ADVISOR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lastRenderedPageBreak/>
        <w:t xml:space="preserve"> </w:t>
      </w:r>
    </w:p>
    <w:p w:rsidR="00B66A5F" w:rsidRDefault="00330CB9">
      <w:pPr>
        <w:spacing w:after="5" w:line="250" w:lineRule="auto"/>
        <w:ind w:left="66"/>
      </w:pPr>
      <w:r>
        <w:rPr>
          <w:rFonts w:ascii="Arial" w:eastAsia="Arial" w:hAnsi="Arial" w:cs="Arial"/>
        </w:rPr>
        <w:t xml:space="preserve">NAME _______________________________________________________________________________ 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5" w:line="250" w:lineRule="auto"/>
        <w:ind w:left="66"/>
      </w:pPr>
      <w:r>
        <w:rPr>
          <w:rFonts w:ascii="Arial" w:eastAsia="Arial" w:hAnsi="Arial" w:cs="Arial"/>
        </w:rPr>
        <w:t xml:space="preserve">ADDRESS ___________________________________________________________________________ 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5" w:line="250" w:lineRule="auto"/>
        <w:ind w:left="66"/>
      </w:pPr>
      <w:r>
        <w:rPr>
          <w:rFonts w:ascii="Arial" w:eastAsia="Arial" w:hAnsi="Arial" w:cs="Arial"/>
        </w:rPr>
        <w:t xml:space="preserve">HOME ADDRESS (IF DIFFERENT THAN ABOVE) ___________________________________________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5" w:line="250" w:lineRule="auto"/>
        <w:ind w:left="66"/>
      </w:pPr>
      <w:r>
        <w:rPr>
          <w:rFonts w:ascii="Arial" w:eastAsia="Arial" w:hAnsi="Arial" w:cs="Arial"/>
        </w:rPr>
        <w:t xml:space="preserve">HOME PHONE ______________________________      WORK PHONE __________________________ 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5" w:line="250" w:lineRule="auto"/>
        <w:ind w:left="66"/>
      </w:pPr>
      <w:r>
        <w:rPr>
          <w:rFonts w:ascii="Arial" w:eastAsia="Arial" w:hAnsi="Arial" w:cs="Arial"/>
        </w:rPr>
        <w:t xml:space="preserve">E-MAIL ADDRESS _____________________________________________________________________ 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numPr>
          <w:ilvl w:val="0"/>
          <w:numId w:val="2"/>
        </w:numPr>
        <w:spacing w:after="5" w:line="250" w:lineRule="auto"/>
        <w:ind w:hanging="360"/>
      </w:pPr>
      <w:r>
        <w:rPr>
          <w:rFonts w:ascii="Arial" w:eastAsia="Arial" w:hAnsi="Arial" w:cs="Arial"/>
        </w:rPr>
        <w:t xml:space="preserve">Have you ever attended a national leadership meeting?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1244" name="Group 1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4" style="width:11.52pt;height:11.52pt;mso-position-horizontal-relative:char;mso-position-vertical-relative:line" coordsize="1463,1463">
                <v:shape id="Shape 74" style="position:absolute;width:1463;height:1463;left:0;top:0;" coordsize="146304,146304" path="m0,146304l146304,146304l146304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Yes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1245" name="Group 1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5" style="width:11.52pt;height:11.52pt;mso-position-horizontal-relative:char;mso-position-vertical-relative:line" coordsize="1463,1463">
                <v:shape id="Shape 76" style="position:absolute;width:1463;height:1463;left:0;top:0;" coordsize="146304,146304" path="m0,146304l146304,146304l146304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No   </w:t>
      </w:r>
      <w:proofErr w:type="gramStart"/>
      <w:r>
        <w:rPr>
          <w:rFonts w:ascii="Arial" w:eastAsia="Arial" w:hAnsi="Arial" w:cs="Arial"/>
        </w:rPr>
        <w:t>If</w:t>
      </w:r>
      <w:proofErr w:type="gramEnd"/>
      <w:r>
        <w:rPr>
          <w:rFonts w:ascii="Arial" w:eastAsia="Arial" w:hAnsi="Arial" w:cs="Arial"/>
        </w:rPr>
        <w:t xml:space="preserve"> yes, how often have you attended?  What were your responsibilities during this meeting?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numPr>
          <w:ilvl w:val="0"/>
          <w:numId w:val="2"/>
        </w:numPr>
        <w:spacing w:after="5" w:line="250" w:lineRule="auto"/>
        <w:ind w:hanging="360"/>
      </w:pPr>
      <w:r>
        <w:rPr>
          <w:rFonts w:ascii="Arial" w:eastAsia="Arial" w:hAnsi="Arial" w:cs="Arial"/>
        </w:rPr>
        <w:t xml:space="preserve">Why would you like to serve as the assistant to the state advisor this year? 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numPr>
          <w:ilvl w:val="0"/>
          <w:numId w:val="2"/>
        </w:numPr>
        <w:spacing w:after="5" w:line="250" w:lineRule="auto"/>
        <w:ind w:hanging="360"/>
      </w:pPr>
      <w:r>
        <w:rPr>
          <w:rFonts w:ascii="Arial" w:eastAsia="Arial" w:hAnsi="Arial" w:cs="Arial"/>
        </w:rPr>
        <w:t xml:space="preserve">What skills and abilities are you able to offer in the capacity as assistant to the state advisor?  Include specialized training such as CPR, First Aid, etc.  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numPr>
          <w:ilvl w:val="0"/>
          <w:numId w:val="2"/>
        </w:numPr>
        <w:spacing w:after="5" w:line="250" w:lineRule="auto"/>
        <w:ind w:hanging="360"/>
      </w:pPr>
      <w:r>
        <w:rPr>
          <w:rFonts w:ascii="Arial" w:eastAsia="Arial" w:hAnsi="Arial" w:cs="Arial"/>
        </w:rPr>
        <w:t xml:space="preserve">How will you use this experience to promote FCCLA and Alumni &amp; Associates in Kansas?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5" w:line="250" w:lineRule="auto"/>
        <w:ind w:left="66"/>
      </w:pPr>
      <w:r>
        <w:rPr>
          <w:rFonts w:ascii="Arial" w:eastAsia="Arial" w:hAnsi="Arial" w:cs="Arial"/>
        </w:rPr>
        <w:lastRenderedPageBreak/>
        <w:t xml:space="preserve">I have read all the eligibility requirements and responsibilities as outlined on the previous page.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330CB9">
      <w:pPr>
        <w:spacing w:after="5" w:line="250" w:lineRule="auto"/>
        <w:ind w:left="66"/>
      </w:pPr>
      <w:r>
        <w:rPr>
          <w:rFonts w:ascii="Arial" w:eastAsia="Arial" w:hAnsi="Arial" w:cs="Arial"/>
        </w:rPr>
        <w:t xml:space="preserve">______________________________________ </w:t>
      </w:r>
    </w:p>
    <w:p w:rsidR="00B66A5F" w:rsidRDefault="00330CB9">
      <w:pPr>
        <w:spacing w:after="5" w:line="250" w:lineRule="auto"/>
        <w:ind w:left="66"/>
      </w:pPr>
      <w:r>
        <w:rPr>
          <w:rFonts w:ascii="Arial" w:eastAsia="Arial" w:hAnsi="Arial" w:cs="Arial"/>
        </w:rPr>
        <w:t xml:space="preserve">Signature of Applicant </w:t>
      </w:r>
    </w:p>
    <w:p w:rsidR="00B66A5F" w:rsidRDefault="00330CB9">
      <w:pPr>
        <w:spacing w:after="0" w:line="259" w:lineRule="auto"/>
        <w:ind w:left="71" w:firstLine="0"/>
      </w:pPr>
      <w:r>
        <w:rPr>
          <w:rFonts w:ascii="Arial" w:eastAsia="Arial" w:hAnsi="Arial" w:cs="Arial"/>
        </w:rPr>
        <w:t xml:space="preserve"> </w:t>
      </w:r>
    </w:p>
    <w:p w:rsidR="00B66A5F" w:rsidRDefault="00C1084D">
      <w:pPr>
        <w:spacing w:after="0" w:line="259" w:lineRule="auto"/>
        <w:ind w:left="164" w:firstLine="0"/>
        <w:jc w:val="center"/>
      </w:pPr>
      <w:r>
        <w:rPr>
          <w:rFonts w:ascii="Arial" w:eastAsia="Arial" w:hAnsi="Arial" w:cs="Arial"/>
          <w:b/>
        </w:rPr>
        <w:t>DEADLINE:  February 19th</w:t>
      </w:r>
      <w:bookmarkStart w:id="0" w:name="_GoBack"/>
      <w:bookmarkEnd w:id="0"/>
    </w:p>
    <w:p w:rsidR="00B66A5F" w:rsidRDefault="00330CB9">
      <w:pPr>
        <w:spacing w:after="0" w:line="259" w:lineRule="auto"/>
        <w:ind w:left="234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66A5F" w:rsidRDefault="00330CB9">
      <w:pPr>
        <w:spacing w:after="0" w:line="259" w:lineRule="auto"/>
        <w:ind w:left="277" w:firstLine="0"/>
        <w:jc w:val="center"/>
      </w:pPr>
      <w:r>
        <w:rPr>
          <w:rFonts w:ascii="Arial" w:eastAsia="Arial" w:hAnsi="Arial" w:cs="Arial"/>
        </w:rPr>
        <w:t xml:space="preserve">  </w:t>
      </w:r>
    </w:p>
    <w:sectPr w:rsidR="00B66A5F">
      <w:pgSz w:w="12240" w:h="15840"/>
      <w:pgMar w:top="263" w:right="1392" w:bottom="901" w:left="12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A19"/>
    <w:multiLevelType w:val="hybridMultilevel"/>
    <w:tmpl w:val="B7CEDD28"/>
    <w:lvl w:ilvl="0" w:tplc="EB4691C6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AB2EA">
      <w:start w:val="1"/>
      <w:numFmt w:val="bullet"/>
      <w:lvlText w:val="•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0DAC4">
      <w:start w:val="1"/>
      <w:numFmt w:val="bullet"/>
      <w:lvlText w:val="▪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61CC4">
      <w:start w:val="1"/>
      <w:numFmt w:val="bullet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457C6">
      <w:start w:val="1"/>
      <w:numFmt w:val="bullet"/>
      <w:lvlText w:val="o"/>
      <w:lvlJc w:val="left"/>
      <w:pPr>
        <w:ind w:left="3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AC376">
      <w:start w:val="1"/>
      <w:numFmt w:val="bullet"/>
      <w:lvlText w:val="▪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E0F7C">
      <w:start w:val="1"/>
      <w:numFmt w:val="bullet"/>
      <w:lvlText w:val="•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68764">
      <w:start w:val="1"/>
      <w:numFmt w:val="bullet"/>
      <w:lvlText w:val="o"/>
      <w:lvlJc w:val="left"/>
      <w:pPr>
        <w:ind w:left="5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CA032">
      <w:start w:val="1"/>
      <w:numFmt w:val="bullet"/>
      <w:lvlText w:val="▪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53270"/>
    <w:multiLevelType w:val="hybridMultilevel"/>
    <w:tmpl w:val="477E150C"/>
    <w:lvl w:ilvl="0" w:tplc="C804DD16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3E5B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4C5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CC3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BCB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22BA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900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8259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CC7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5F"/>
    <w:rsid w:val="00330CB9"/>
    <w:rsid w:val="00B66A5F"/>
    <w:rsid w:val="00C1084D"/>
    <w:rsid w:val="00C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B8AA"/>
  <w15:docId w15:val="{6629B306-0114-4633-9868-0B43B0D9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9" w:lineRule="auto"/>
      <w:ind w:left="81" w:hanging="1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KSDE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DESE Employee</dc:creator>
  <cp:keywords/>
  <cp:lastModifiedBy>Barbara A. Bahm</cp:lastModifiedBy>
  <cp:revision>3</cp:revision>
  <dcterms:created xsi:type="dcterms:W3CDTF">2018-02-13T18:03:00Z</dcterms:created>
  <dcterms:modified xsi:type="dcterms:W3CDTF">2018-02-13T18:04:00Z</dcterms:modified>
</cp:coreProperties>
</file>