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F476AA" w:rsidP="00BC6EF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0C17" w:rsidRPr="007A4B62" w:rsidRDefault="007A4B62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gruesome acts in some parts of the story may cause some concern.   While not graphic they are similar to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Scary Stories to Tell in the Dark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which has been challenged.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7A4B62" w:rsidRDefault="007A4B62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K-5 (R2); (R4) and (R5)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A4B62" w:rsidRDefault="007A4B62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Background knowledge of Grimm Tales</w:t>
                              </w:r>
                            </w:p>
                            <w:p w:rsidR="007A4B62" w:rsidRDefault="007A4B62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Understanding of the text format – story with narrator text intermixed</w:t>
                              </w:r>
                            </w:p>
                            <w:p w:rsidR="007A4B62" w:rsidRPr="00D45715" w:rsidRDefault="007A4B62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After reading the text – read the original Grimm Tales it is based upon in part.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80C17" w:rsidRPr="007A4B62" w:rsidRDefault="007A4B62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gruesome acts in some parts of the story may cause some concern.   While not graphic they are similar to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Scary Stories to Tell in the Dark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which has been challenged.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7A4B62" w:rsidRDefault="007A4B62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K-5 (R2); (R4) and (R5)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4B62" w:rsidRDefault="007A4B62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Background knowledge of Grimm Tales</w:t>
                        </w:r>
                      </w:p>
                      <w:p w:rsidR="007A4B62" w:rsidRDefault="007A4B62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Understanding of the text format – story with narrator text intermixed</w:t>
                        </w:r>
                      </w:p>
                      <w:p w:rsidR="007A4B62" w:rsidRPr="00D45715" w:rsidRDefault="007A4B62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After reading the text – read the original Grimm Tales it is based upon in part.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  <w:r w:rsidR="007A4B62">
                              <w:rPr>
                                <w:sz w:val="20"/>
                                <w:szCs w:val="20"/>
                              </w:rPr>
                              <w:t>Grade Band 2-3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4B62" w:rsidRDefault="007A4B62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Lexile Score: 720</w:t>
                            </w:r>
                          </w:p>
                          <w:p w:rsidR="007A4B62" w:rsidRDefault="007A4B62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Atos Book Level: 4.6</w:t>
                            </w:r>
                          </w:p>
                          <w:p w:rsidR="007A4B62" w:rsidRPr="001668E7" w:rsidRDefault="007A4B62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  <w:r w:rsidR="007A4B62">
                        <w:rPr>
                          <w:sz w:val="20"/>
                          <w:szCs w:val="20"/>
                        </w:rPr>
                        <w:t>Grade Band 2-3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A4B62" w:rsidRDefault="007A4B62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Lexile Score: 720</w:t>
                      </w:r>
                    </w:p>
                    <w:p w:rsidR="007A4B62" w:rsidRDefault="007A4B62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Atos Book Level: 4.6</w:t>
                      </w:r>
                    </w:p>
                    <w:p w:rsidR="007A4B62" w:rsidRPr="001668E7" w:rsidRDefault="007A4B62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 w:rsidR="002A1600">
                              <w:rPr>
                                <w:sz w:val="18"/>
                                <w:szCs w:val="18"/>
                              </w:rPr>
                              <w:t xml:space="preserve">Barbara Bahm; KS; </w:t>
                            </w:r>
                            <w:hyperlink r:id="rId6" w:history="1">
                              <w:r w:rsidR="002A1600" w:rsidRPr="001A6C4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bbahm@tong464.org</w:t>
                              </w:r>
                            </w:hyperlink>
                            <w:r w:rsidR="002A1600">
                              <w:rPr>
                                <w:sz w:val="18"/>
                                <w:szCs w:val="18"/>
                              </w:rPr>
                              <w:t xml:space="preserve">; 5/31/12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 w:rsidR="002A1600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 w:rsidR="002A1600">
                        <w:rPr>
                          <w:sz w:val="18"/>
                          <w:szCs w:val="18"/>
                        </w:rPr>
                        <w:t xml:space="preserve">Barbara Bahm; KS; </w:t>
                      </w:r>
                      <w:hyperlink r:id="rId7" w:history="1">
                        <w:r w:rsidR="002A1600" w:rsidRPr="001A6C49">
                          <w:rPr>
                            <w:rStyle w:val="Hyperlink"/>
                            <w:sz w:val="18"/>
                            <w:szCs w:val="18"/>
                          </w:rPr>
                          <w:t>bbahm@tong464.org</w:t>
                        </w:r>
                      </w:hyperlink>
                      <w:r w:rsidR="002A1600">
                        <w:rPr>
                          <w:sz w:val="18"/>
                          <w:szCs w:val="18"/>
                        </w:rPr>
                        <w:t xml:space="preserve">; 5/31/12 </w:t>
                      </w:r>
                      <w:r>
                        <w:rPr>
                          <w:sz w:val="18"/>
                          <w:szCs w:val="18"/>
                        </w:rPr>
                        <w:t xml:space="preserve">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 w:rsidR="002A1600">
                        <w:rPr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7A4B62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theme is clear but it is conveyed with some subtlety.</w:t>
                              </w:r>
                            </w:p>
                            <w:p w:rsidR="00004A38" w:rsidRPr="00004A38" w:rsidRDefault="00004A3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004A38" w:rsidRDefault="007A4B62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With the format of the text being a story with a narrator interrupting with his thoughts, it might make the text hard to follow for some.  Narrator refers to the original</w:t>
                              </w:r>
                              <w:r w:rsidR="002A1600">
                                <w:rPr>
                                  <w:sz w:val="20"/>
                                  <w:szCs w:val="20"/>
                                </w:rPr>
                                <w:t xml:space="preserve"> Grimm tales throughout the text as well as his/her childhood experiences.</w:t>
                              </w: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2A1600" w:rsidRDefault="002A1600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text contains some figurative language and some unfamiliar subject-specific language.</w:t>
                              </w:r>
                            </w:p>
                            <w:p w:rsidR="00A3638A" w:rsidRPr="002A1600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1668E7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A1600" w:rsidRDefault="002A1600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There are many references to other texts and cultural elements.  While there was a single theme, experiences portrayed are uncommon to most readers.  Some amount of prior content knowledge would be helpful.</w:t>
                              </w:r>
                            </w:p>
                            <w:p w:rsidR="002A1600" w:rsidRPr="00D45715" w:rsidRDefault="002A1600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7A4B62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theme is clear but it is conveyed with some subtlety.</w:t>
                        </w:r>
                      </w:p>
                      <w:p w:rsidR="00004A38" w:rsidRPr="00004A38" w:rsidRDefault="00004A3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004A38" w:rsidRDefault="007A4B62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With the format of the text being a story with a narrator interrupting with his thoughts, it might make the text hard to follow for some.  Narrator refers to the original</w:t>
                        </w:r>
                        <w:r w:rsidR="002A1600">
                          <w:rPr>
                            <w:sz w:val="20"/>
                            <w:szCs w:val="20"/>
                          </w:rPr>
                          <w:t xml:space="preserve"> Grimm tales throughout the text as well as his/her childhood experiences.</w:t>
                        </w: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2A1600" w:rsidRDefault="002A1600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text contains some figurative language and some unfamiliar subject-specific language.</w:t>
                        </w:r>
                      </w:p>
                      <w:p w:rsidR="00A3638A" w:rsidRPr="002A1600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1668E7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1600" w:rsidRDefault="002A1600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There are many references to other texts and cultural elements.  While there was a single theme, experiences portrayed are uncommon to most readers.  Some amount of prior content knowledge would be helpful.</w:t>
                        </w:r>
                      </w:p>
                      <w:p w:rsidR="002A1600" w:rsidRPr="00D45715" w:rsidRDefault="002A1600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A1600" w:rsidRPr="00D45715" w:rsidRDefault="002A1600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Due to the content and text format, I would recommend the text being moved up to the 4-5 grade band.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1600" w:rsidRPr="00D45715" w:rsidRDefault="002A1600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Due to the content and text format, I would recommend the text being moved up to the 4-5 grade band.</w:t>
                        </w:r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4B62">
                                <w:rPr>
                                  <w:sz w:val="20"/>
                                  <w:szCs w:val="20"/>
                                </w:rPr>
                                <w:t>Follows Hansel and Gretel as they walk out of their own story and into eight more tales – based in part on six other original Grimm fairy tales.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A4B62">
                          <w:rPr>
                            <w:sz w:val="20"/>
                            <w:szCs w:val="20"/>
                          </w:rPr>
                          <w:t>Follows Hansel and Gretel as they walk out of their own story and into eight more tales – based in part on six other original Grimm fairy tales.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F13557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4B6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A Tale Dark &amp; Grimm </w:t>
                            </w:r>
                            <w:r w:rsidR="007A4B62">
                              <w:rPr>
                                <w:i/>
                                <w:sz w:val="36"/>
                                <w:szCs w:val="36"/>
                              </w:rPr>
                              <w:t>(</w:t>
                            </w:r>
                            <w:r w:rsidRPr="00F13557">
                              <w:rPr>
                                <w:i/>
                                <w:sz w:val="28"/>
                                <w:szCs w:val="36"/>
                              </w:rPr>
                              <w:t>title)</w:t>
                            </w:r>
                          </w:p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7A4B6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Adam Gidwitz 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(author)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7A4B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4-5 Grade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F13557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7A4B62">
                        <w:rPr>
                          <w:b/>
                          <w:i/>
                          <w:sz w:val="36"/>
                          <w:szCs w:val="36"/>
                        </w:rPr>
                        <w:t xml:space="preserve">A Tale Dark &amp; Grimm </w:t>
                      </w:r>
                      <w:r w:rsidR="007A4B62">
                        <w:rPr>
                          <w:i/>
                          <w:sz w:val="36"/>
                          <w:szCs w:val="36"/>
                        </w:rPr>
                        <w:t>(</w:t>
                      </w:r>
                      <w:r w:rsidRPr="00F13557">
                        <w:rPr>
                          <w:i/>
                          <w:sz w:val="28"/>
                          <w:szCs w:val="36"/>
                        </w:rPr>
                        <w:t>title)</w:t>
                      </w:r>
                    </w:p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by </w:t>
                      </w:r>
                      <w:r w:rsidR="007A4B62">
                        <w:rPr>
                          <w:b/>
                          <w:sz w:val="36"/>
                          <w:szCs w:val="36"/>
                        </w:rPr>
                        <w:t xml:space="preserve">Adam Gidwitz 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(author)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7A4B62">
                        <w:rPr>
                          <w:b/>
                          <w:sz w:val="24"/>
                          <w:szCs w:val="24"/>
                        </w:rPr>
                        <w:t xml:space="preserve">4-5 Grade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121163"/>
    <w:rsid w:val="001668E7"/>
    <w:rsid w:val="001E2813"/>
    <w:rsid w:val="0027691D"/>
    <w:rsid w:val="00295FB2"/>
    <w:rsid w:val="002A1600"/>
    <w:rsid w:val="0038495C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D265D"/>
    <w:rsid w:val="00625605"/>
    <w:rsid w:val="006573A7"/>
    <w:rsid w:val="006662F9"/>
    <w:rsid w:val="007063A3"/>
    <w:rsid w:val="00721E26"/>
    <w:rsid w:val="007A4B62"/>
    <w:rsid w:val="007D4C64"/>
    <w:rsid w:val="00847AC1"/>
    <w:rsid w:val="0094302A"/>
    <w:rsid w:val="00963797"/>
    <w:rsid w:val="009E1A80"/>
    <w:rsid w:val="009E581A"/>
    <w:rsid w:val="00A3638A"/>
    <w:rsid w:val="00A54A7F"/>
    <w:rsid w:val="00AA639C"/>
    <w:rsid w:val="00B80C17"/>
    <w:rsid w:val="00BC6EF1"/>
    <w:rsid w:val="00BE2700"/>
    <w:rsid w:val="00C45E43"/>
    <w:rsid w:val="00C77FE0"/>
    <w:rsid w:val="00C8537D"/>
    <w:rsid w:val="00D01EEE"/>
    <w:rsid w:val="00D03FEC"/>
    <w:rsid w:val="00D134BF"/>
    <w:rsid w:val="00D45715"/>
    <w:rsid w:val="00F13557"/>
    <w:rsid w:val="00F4672D"/>
    <w:rsid w:val="00F476AA"/>
    <w:rsid w:val="00FA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bahm@tong46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hm@tong464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Laurie L. Winter</cp:lastModifiedBy>
  <cp:revision>2</cp:revision>
  <cp:lastPrinted>2012-01-24T16:48:00Z</cp:lastPrinted>
  <dcterms:created xsi:type="dcterms:W3CDTF">2013-01-29T20:30:00Z</dcterms:created>
  <dcterms:modified xsi:type="dcterms:W3CDTF">2013-01-29T20:30:00Z</dcterms:modified>
</cp:coreProperties>
</file>